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96" w:rsidRDefault="00E8144B">
      <w:pPr>
        <w:pStyle w:val="1"/>
        <w:shd w:val="clear" w:color="auto" w:fill="auto"/>
        <w:ind w:firstLine="740"/>
        <w:jc w:val="both"/>
      </w:pPr>
      <w:r>
        <w:t xml:space="preserve">В настоящее время сеть Интернет и компьютерные технологии стремительно проникают во все сферы жизнедеятельности человека. С одной стороны, это открывает перед обществом ряд перспектив, с другой влечет появление новых рисков и угроз. Бурное развитие телекоммуникационных технологий, развитие дистанционных способов совершения преступлений, при которых отсутствует прямой контакт между злоумышленниками и их жертвами, вызванный распространением </w:t>
      </w:r>
      <w:proofErr w:type="spellStart"/>
      <w:r>
        <w:t>коронавирусной</w:t>
      </w:r>
      <w:proofErr w:type="spellEnd"/>
      <w:r>
        <w:t xml:space="preserve"> инфекции </w:t>
      </w:r>
      <w:proofErr w:type="spellStart"/>
      <w:r>
        <w:rPr>
          <w:lang w:val="en-US" w:eastAsia="en-US" w:bidi="en-US"/>
        </w:rPr>
        <w:t>Covid</w:t>
      </w:r>
      <w:proofErr w:type="spellEnd"/>
      <w:r w:rsidRPr="007F4463">
        <w:rPr>
          <w:lang w:eastAsia="en-US" w:bidi="en-US"/>
        </w:rPr>
        <w:t>-</w:t>
      </w:r>
      <w:r>
        <w:t>19 переход многих сфер общественных отношений в интернет-пространство, а также недостаточно высокий уровень цифровой безопасности граждан привели к</w:t>
      </w:r>
      <w:bookmarkStart w:id="0" w:name="_GoBack"/>
      <w:bookmarkEnd w:id="0"/>
      <w:r>
        <w:t xml:space="preserve"> увеличению количества </w:t>
      </w:r>
      <w:proofErr w:type="spellStart"/>
      <w:r>
        <w:t>киберпреступлений</w:t>
      </w:r>
      <w:proofErr w:type="spellEnd"/>
      <w:r>
        <w:t>.</w:t>
      </w:r>
    </w:p>
    <w:p w:rsidR="008C1F96" w:rsidRDefault="00E8144B">
      <w:pPr>
        <w:pStyle w:val="1"/>
        <w:shd w:val="clear" w:color="auto" w:fill="auto"/>
        <w:ind w:firstLine="740"/>
        <w:jc w:val="both"/>
      </w:pPr>
      <w: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1F96" w:rsidRDefault="00E8144B">
      <w:pPr>
        <w:pStyle w:val="1"/>
        <w:shd w:val="clear" w:color="auto" w:fill="auto"/>
        <w:spacing w:after="320"/>
        <w:ind w:firstLine="740"/>
        <w:jc w:val="both"/>
      </w:pPr>
      <w:r>
        <w:t xml:space="preserve">В последние два месяца наблюдается некоторая стабилизация </w:t>
      </w:r>
      <w:proofErr w:type="gramStart"/>
      <w:r>
        <w:t>криминог</w:t>
      </w:r>
      <w:r w:rsidR="000B6694">
        <w:t>енной обстановки</w:t>
      </w:r>
      <w:proofErr w:type="gramEnd"/>
      <w:r w:rsidR="000B6694">
        <w:t xml:space="preserve"> в республике. Т</w:t>
      </w:r>
      <w:r>
        <w:t xml:space="preserve">ак, с начала 2021 года зарегистрировано на 17,6% меньше преступлений, чем в аналогичный период прошлого года. Также на 18,8% снизился прирост количества хищений, доля которых в общей </w:t>
      </w:r>
      <w:proofErr w:type="spellStart"/>
      <w:r>
        <w:t>киберпреступности</w:t>
      </w:r>
      <w:proofErr w:type="spellEnd"/>
      <w:r>
        <w:t xml:space="preserve"> составляет 9 из 10 преступлений (так называемые </w:t>
      </w:r>
      <w:proofErr w:type="spellStart"/>
      <w:r>
        <w:t>вишинг</w:t>
      </w:r>
      <w:proofErr w:type="spellEnd"/>
      <w:r>
        <w:t xml:space="preserve">, </w:t>
      </w:r>
      <w:proofErr w:type="spellStart"/>
      <w:r>
        <w:t>фишинг</w:t>
      </w:r>
      <w:proofErr w:type="spellEnd"/>
      <w:r>
        <w:t>).</w:t>
      </w:r>
    </w:p>
    <w:p w:rsidR="008C1F96" w:rsidRDefault="00E8144B">
      <w:pPr>
        <w:pStyle w:val="1"/>
        <w:shd w:val="clear" w:color="auto" w:fill="auto"/>
        <w:ind w:firstLine="0"/>
        <w:jc w:val="center"/>
      </w:pPr>
      <w:r>
        <w:rPr>
          <w:u w:val="single"/>
        </w:rPr>
        <w:t xml:space="preserve">Причины, повлиявшие на снижение темпов роста </w:t>
      </w:r>
      <w:proofErr w:type="spellStart"/>
      <w:r>
        <w:rPr>
          <w:u w:val="single"/>
        </w:rPr>
        <w:t>киберпреступлений</w:t>
      </w:r>
      <w:proofErr w:type="spellEnd"/>
      <w:r>
        <w:rPr>
          <w:u w:val="single"/>
        </w:rPr>
        <w:t>:</w:t>
      </w:r>
    </w:p>
    <w:p w:rsidR="008C1F96" w:rsidRDefault="00E8144B">
      <w:pPr>
        <w:pStyle w:val="1"/>
        <w:shd w:val="clear" w:color="auto" w:fill="auto"/>
        <w:ind w:firstLine="740"/>
        <w:jc w:val="both"/>
      </w:pPr>
      <w:r>
        <w:rPr>
          <w:i/>
          <w:iCs/>
        </w:rPr>
        <w:t xml:space="preserve">Активная деятельность по пресечению </w:t>
      </w:r>
      <w:proofErr w:type="spellStart"/>
      <w:r>
        <w:rPr>
          <w:i/>
          <w:iCs/>
        </w:rPr>
        <w:t>киберпреступлений</w:t>
      </w:r>
      <w:proofErr w:type="spellEnd"/>
      <w:r>
        <w:rPr>
          <w:i/>
          <w:iCs/>
        </w:rPr>
        <w:t>.</w:t>
      </w:r>
    </w:p>
    <w:p w:rsidR="008C1F96" w:rsidRDefault="00E8144B">
      <w:pPr>
        <w:pStyle w:val="1"/>
        <w:shd w:val="clear" w:color="auto" w:fill="auto"/>
        <w:spacing w:after="280"/>
        <w:ind w:firstLine="740"/>
        <w:jc w:val="both"/>
      </w:pPr>
      <w:r>
        <w:t>В этом году пресекалась деятельность действовавших на территории республики «</w:t>
      </w:r>
      <w:proofErr w:type="spellStart"/>
      <w:r>
        <w:t>дроп</w:t>
      </w:r>
      <w:proofErr w:type="spellEnd"/>
      <w:r>
        <w:t>»- и «</w:t>
      </w:r>
      <w:proofErr w:type="spellStart"/>
      <w:r>
        <w:t>об</w:t>
      </w:r>
      <w:r w:rsidR="00780EFC">
        <w:t>н</w:t>
      </w:r>
      <w:r>
        <w:t>ал</w:t>
      </w:r>
      <w:proofErr w:type="spellEnd"/>
      <w:proofErr w:type="gramStart"/>
      <w:r>
        <w:t>»-</w:t>
      </w:r>
      <w:proofErr w:type="gramEnd"/>
      <w:r>
        <w:t xml:space="preserve">сервисов, а также лиц, занимавшихся обменом похищенных денег с банковских счетов граждан в </w:t>
      </w:r>
      <w:proofErr w:type="spellStart"/>
      <w:r>
        <w:t>криптовалюту</w:t>
      </w:r>
      <w:proofErr w:type="spellEnd"/>
      <w:r>
        <w:t>. Это позволило существенно затруднить злоумышленникам вывод похищенных денег. Последние задержания участников преступных групп, занимающихся «</w:t>
      </w:r>
      <w:proofErr w:type="spellStart"/>
      <w:r>
        <w:t>обналом</w:t>
      </w:r>
      <w:proofErr w:type="spellEnd"/>
      <w:r>
        <w:t>», показали, что подставные банковские карточки регистрируются и обналичиваются приезжими гражданами сопредельных государств.</w:t>
      </w:r>
    </w:p>
    <w:p w:rsidR="008C1F96" w:rsidRDefault="00E8144B">
      <w:pPr>
        <w:pStyle w:val="20"/>
        <w:shd w:val="clear" w:color="auto" w:fill="auto"/>
        <w:jc w:val="both"/>
        <w:sectPr w:rsidR="008C1F96">
          <w:headerReference w:type="default" r:id="rId7"/>
          <w:pgSz w:w="12240" w:h="15840"/>
          <w:pgMar w:top="1818" w:right="489" w:bottom="318" w:left="1029" w:header="0" w:footer="3" w:gutter="0"/>
          <w:pgNumType w:start="4"/>
          <w:cols w:space="720"/>
          <w:noEndnote/>
          <w:docGrid w:linePitch="360"/>
        </w:sectPr>
      </w:pPr>
      <w:r>
        <w:rPr>
          <w:i/>
          <w:iCs/>
          <w:sz w:val="30"/>
          <w:szCs w:val="30"/>
        </w:rPr>
        <w:t>Пример 1.</w:t>
      </w:r>
      <w:r>
        <w:t xml:space="preserve"> В результате проведения оперативно-розыскных мероприятий установлены и задержаны участники преступной группы, состоящей из 23 жителей </w:t>
      </w:r>
      <w:proofErr w:type="spellStart"/>
      <w:r>
        <w:t>г</w:t>
      </w:r>
      <w:proofErr w:type="gramStart"/>
      <w:r>
        <w:t>.М</w:t>
      </w:r>
      <w:proofErr w:type="gramEnd"/>
      <w:r>
        <w:t>инска</w:t>
      </w:r>
      <w:proofErr w:type="spellEnd"/>
      <w:r>
        <w:t xml:space="preserve">. которые с ноября 2020 г. по апрель </w:t>
      </w:r>
      <w:proofErr w:type="spellStart"/>
      <w:r>
        <w:t>т.г</w:t>
      </w:r>
      <w:proofErr w:type="spellEnd"/>
      <w:r>
        <w:t xml:space="preserve">. осуществили хищение денежных средств путем модификации компьютерной информации у клиентов белорусских банков путем </w:t>
      </w:r>
      <w:proofErr w:type="spellStart"/>
      <w:r>
        <w:t>вишинга</w:t>
      </w:r>
      <w:proofErr w:type="spellEnd"/>
      <w:r>
        <w:t>. Общая сумма материального ущерба составил около 1.450.000 рублей, установлено более 100</w:t>
      </w:r>
    </w:p>
    <w:p w:rsidR="008C1F96" w:rsidRPr="000B6694" w:rsidRDefault="00E8144B">
      <w:pPr>
        <w:pStyle w:val="20"/>
        <w:shd w:val="clear" w:color="auto" w:fill="auto"/>
        <w:spacing w:after="240"/>
        <w:ind w:firstLine="0"/>
        <w:jc w:val="both"/>
      </w:pPr>
      <w:r w:rsidRPr="000B6694">
        <w:lastRenderedPageBreak/>
        <w:t xml:space="preserve">потерпевших. В отношении фигурантов возбуждено свыше 100 уголовных дел по ч.2.3 ст.209, ч.2,3,4 ст.212 УК. Получена информация о причастности фигурантов </w:t>
      </w:r>
      <w:proofErr w:type="gramStart"/>
      <w:r w:rsidRPr="000B6694">
        <w:t>к</w:t>
      </w:r>
      <w:proofErr w:type="gramEnd"/>
      <w:r w:rsidRPr="000B6694">
        <w:t xml:space="preserve"> более 1000 аналогичных преступлений, совершенных на территории республики.</w:t>
      </w:r>
    </w:p>
    <w:p w:rsidR="008C1F96" w:rsidRDefault="00E8144B">
      <w:pPr>
        <w:pStyle w:val="20"/>
        <w:shd w:val="clear" w:color="auto" w:fill="auto"/>
        <w:spacing w:after="340"/>
        <w:jc w:val="both"/>
      </w:pPr>
      <w:r>
        <w:rPr>
          <w:i/>
          <w:iCs/>
          <w:sz w:val="30"/>
          <w:szCs w:val="30"/>
        </w:rPr>
        <w:t>Пример 2.</w:t>
      </w:r>
      <w:r>
        <w:t xml:space="preserve"> В конце августа </w:t>
      </w:r>
      <w:proofErr w:type="spellStart"/>
      <w:r>
        <w:t>т.г</w:t>
      </w:r>
      <w:proofErr w:type="spellEnd"/>
      <w:r>
        <w:t>. задержан иностранный гражданин, который в период с 17 по 28 сентября в составе преступной группы осуществил хищение денежных средств путем модификации компьютерной информации у более 50 граждан Беларуси.</w:t>
      </w:r>
    </w:p>
    <w:p w:rsidR="008C1F96" w:rsidRDefault="00E8144B">
      <w:pPr>
        <w:pStyle w:val="1"/>
        <w:shd w:val="clear" w:color="auto" w:fill="auto"/>
        <w:ind w:firstLine="740"/>
        <w:jc w:val="both"/>
      </w:pPr>
      <w:r>
        <w:rPr>
          <w:i/>
          <w:iCs/>
        </w:rPr>
        <w:t>Активная информационная и профилактическая работа в СМИ, в трудовых коллективах и учебных заведениях.</w:t>
      </w:r>
    </w:p>
    <w:p w:rsidR="008C1F96" w:rsidRDefault="00E8144B">
      <w:pPr>
        <w:pStyle w:val="1"/>
        <w:shd w:val="clear" w:color="auto" w:fill="auto"/>
        <w:ind w:firstLine="740"/>
        <w:jc w:val="both"/>
      </w:pPr>
      <w:r>
        <w:t>Уровень компьютерной грамотности граждан недостаточно высок и существенно отстает от скорости внедрения тех или иных компьютерных систем в повседневную жизнь. К тому же многие белорусы недостаточно ответственно относятся к защите и безопасности собственной информации и личных данных.</w:t>
      </w:r>
    </w:p>
    <w:p w:rsidR="008C1F96" w:rsidRDefault="00E8144B">
      <w:pPr>
        <w:pStyle w:val="1"/>
        <w:shd w:val="clear" w:color="auto" w:fill="auto"/>
        <w:ind w:firstLine="740"/>
        <w:jc w:val="both"/>
      </w:pPr>
      <w:proofErr w:type="gramStart"/>
      <w:r>
        <w:t xml:space="preserve">В целях реализации Комплексного плана мероприятий, направленных на принятие эффективных мер по противодействию </w:t>
      </w:r>
      <w:proofErr w:type="spellStart"/>
      <w:r>
        <w:t>киберпреступлениям</w:t>
      </w:r>
      <w:proofErr w:type="spellEnd"/>
      <w:r>
        <w:t xml:space="preserve">, профилактике их совершения, повышению цифровой грамотности населения на 2021 - 2022 годы, а также подпункта 1.1 пункта 1 Протокола поручений Министра внутренних дел от 13.04.2021 № 5, с </w:t>
      </w:r>
      <w:r>
        <w:rPr>
          <w:b/>
          <w:bCs/>
        </w:rPr>
        <w:t xml:space="preserve">10 по 20 мая </w:t>
      </w:r>
      <w:proofErr w:type="spellStart"/>
      <w:r>
        <w:t>т.г</w:t>
      </w:r>
      <w:proofErr w:type="spellEnd"/>
      <w:r>
        <w:t xml:space="preserve">. в Беларуси проводилась профилактическая акция «Декада </w:t>
      </w:r>
      <w:proofErr w:type="spellStart"/>
      <w:r>
        <w:t>кибербезопасности</w:t>
      </w:r>
      <w:proofErr w:type="spellEnd"/>
      <w:r>
        <w:t xml:space="preserve">», направленная на совершенствование работы по профилактике </w:t>
      </w:r>
      <w:proofErr w:type="spellStart"/>
      <w:r>
        <w:t>киберпреступле</w:t>
      </w:r>
      <w:r w:rsidR="00780EFC">
        <w:t>н</w:t>
      </w:r>
      <w:r>
        <w:t>ий</w:t>
      </w:r>
      <w:proofErr w:type="spellEnd"/>
      <w:proofErr w:type="gramEnd"/>
      <w:r>
        <w:t xml:space="preserve"> и снижению их числа, повышение уровня цифровой грамотности населения.</w:t>
      </w:r>
    </w:p>
    <w:p w:rsidR="008C1F96" w:rsidRDefault="00E8144B">
      <w:pPr>
        <w:pStyle w:val="1"/>
        <w:shd w:val="clear" w:color="auto" w:fill="auto"/>
        <w:spacing w:after="240"/>
        <w:ind w:firstLine="740"/>
        <w:jc w:val="both"/>
        <w:sectPr w:rsidR="008C1F96">
          <w:headerReference w:type="default" r:id="rId8"/>
          <w:pgSz w:w="12240" w:h="15840"/>
          <w:pgMar w:top="1145" w:right="942" w:bottom="1145" w:left="532" w:header="0" w:footer="3" w:gutter="0"/>
          <w:pgNumType w:start="4"/>
          <w:cols w:space="720"/>
          <w:noEndnote/>
          <w:docGrid w:linePitch="360"/>
        </w:sectPr>
      </w:pPr>
      <w:r>
        <w:t xml:space="preserve">В рамках акции реализован комплекс мероприятий по информированию граждан о современных видах </w:t>
      </w:r>
      <w:proofErr w:type="spellStart"/>
      <w:r>
        <w:t>киберпреступлений</w:t>
      </w:r>
      <w:proofErr w:type="spellEnd"/>
      <w:r>
        <w:t xml:space="preserve"> и мерах </w:t>
      </w:r>
      <w:r w:rsidR="00780EFC">
        <w:t>п</w:t>
      </w:r>
      <w:r>
        <w:t>о противодействию им. В средствах массовой информации за указанный период размещено свыше 80 материалов, проведено около 10 тысяч выступлений в учреждениях образования и трудовых коллективах. Информационно-профилактические материалы размещались в местах массового нахождения граждан, объектах социального назначения и транспортной инфраструктуры.</w:t>
      </w:r>
    </w:p>
    <w:p w:rsidR="008C1F96" w:rsidRDefault="00E8144B">
      <w:pPr>
        <w:pStyle w:val="32"/>
        <w:keepNext/>
        <w:keepLines/>
        <w:shd w:val="clear" w:color="auto" w:fill="auto"/>
        <w:spacing w:after="320"/>
        <w:ind w:firstLine="0"/>
        <w:jc w:val="center"/>
      </w:pPr>
      <w:bookmarkStart w:id="1" w:name="bookmark6"/>
      <w:bookmarkStart w:id="2" w:name="bookmark7"/>
      <w:r>
        <w:rPr>
          <w:u w:val="single"/>
        </w:rPr>
        <w:lastRenderedPageBreak/>
        <w:t xml:space="preserve">Наиболее актуальные виды </w:t>
      </w:r>
      <w:proofErr w:type="spellStart"/>
      <w:r>
        <w:rPr>
          <w:u w:val="single"/>
        </w:rPr>
        <w:t>киберпреступлений</w:t>
      </w:r>
      <w:bookmarkEnd w:id="1"/>
      <w:bookmarkEnd w:id="2"/>
      <w:proofErr w:type="spellEnd"/>
    </w:p>
    <w:p w:rsidR="008C1F96" w:rsidRDefault="00E8144B">
      <w:pPr>
        <w:pStyle w:val="1"/>
        <w:shd w:val="clear" w:color="auto" w:fill="auto"/>
        <w:ind w:firstLine="760"/>
        <w:jc w:val="both"/>
      </w:pPr>
      <w:r>
        <w:t xml:space="preserve">Одним из самых распространенных </w:t>
      </w:r>
      <w:proofErr w:type="spellStart"/>
      <w:r>
        <w:t>киберпреступлений</w:t>
      </w:r>
      <w:proofErr w:type="spellEnd"/>
      <w:r>
        <w:t xml:space="preserve"> остается хищение денежных средств при помощи модификации компьютерной информации. Причем в большинстве случаев эти преступления становятся возможны из-за беспечности самих потерпевших, предоставивших реквизиты доступа к своим банковским счетам.</w:t>
      </w:r>
    </w:p>
    <w:p w:rsidR="008C1F96" w:rsidRDefault="00E8144B">
      <w:pPr>
        <w:pStyle w:val="1"/>
        <w:shd w:val="clear" w:color="auto" w:fill="auto"/>
        <w:spacing w:after="320"/>
        <w:ind w:firstLine="760"/>
        <w:jc w:val="both"/>
      </w:pPr>
      <w:r>
        <w:t>Преступники завладевают реквизитами, необходимыми для осуществления преступных транзакций, посредством следующих основных способов:</w:t>
      </w:r>
    </w:p>
    <w:p w:rsidR="008C1F96" w:rsidRDefault="00E8144B">
      <w:pPr>
        <w:pStyle w:val="1"/>
        <w:shd w:val="clear" w:color="auto" w:fill="auto"/>
        <w:ind w:firstLine="0"/>
        <w:jc w:val="center"/>
      </w:pPr>
      <w:r>
        <w:rPr>
          <w:b/>
          <w:bCs/>
          <w:i/>
          <w:iCs/>
        </w:rPr>
        <w:t>«Звонок из банка»</w:t>
      </w:r>
    </w:p>
    <w:p w:rsidR="008C1F96" w:rsidRDefault="00E8144B">
      <w:pPr>
        <w:pStyle w:val="1"/>
        <w:shd w:val="clear" w:color="auto" w:fill="auto"/>
        <w:ind w:firstLine="760"/>
        <w:jc w:val="both"/>
      </w:pPr>
      <w:proofErr w:type="spellStart"/>
      <w:r>
        <w:rPr>
          <w:i/>
          <w:iCs/>
        </w:rPr>
        <w:t>Ви</w:t>
      </w:r>
      <w:r w:rsidR="00EC58AC">
        <w:rPr>
          <w:i/>
          <w:iCs/>
        </w:rPr>
        <w:t>ш</w:t>
      </w:r>
      <w:r>
        <w:rPr>
          <w:i/>
          <w:iCs/>
        </w:rPr>
        <w:t>иинг</w:t>
      </w:r>
      <w:proofErr w:type="spellEnd"/>
      <w:r>
        <w:rPr>
          <w:i/>
          <w:iCs/>
        </w:rPr>
        <w:t xml:space="preserve"> (</w:t>
      </w:r>
      <w:proofErr w:type="spellStart"/>
      <w:proofErr w:type="gramStart"/>
      <w:r>
        <w:rPr>
          <w:i/>
          <w:iCs/>
        </w:rPr>
        <w:t>англ</w:t>
      </w:r>
      <w:proofErr w:type="spellEnd"/>
      <w:proofErr w:type="gramEnd"/>
      <w:r>
        <w:rPr>
          <w:i/>
          <w:iCs/>
        </w:rPr>
        <w:t xml:space="preserve">, </w:t>
      </w:r>
      <w:r>
        <w:rPr>
          <w:i/>
          <w:iCs/>
          <w:lang w:val="en-US" w:eastAsia="en-US" w:bidi="en-US"/>
        </w:rPr>
        <w:t>vishing</w:t>
      </w:r>
      <w:r w:rsidRPr="007F4463">
        <w:rPr>
          <w:i/>
          <w:iCs/>
          <w:lang w:eastAsia="en-US" w:bidi="en-US"/>
        </w:rPr>
        <w:t xml:space="preserve">, </w:t>
      </w:r>
      <w:r>
        <w:rPr>
          <w:i/>
          <w:iCs/>
        </w:rPr>
        <w:t xml:space="preserve">от </w:t>
      </w:r>
      <w:r>
        <w:rPr>
          <w:i/>
          <w:iCs/>
          <w:lang w:val="en-US" w:eastAsia="en-US" w:bidi="en-US"/>
        </w:rPr>
        <w:t>voice</w:t>
      </w:r>
      <w:r w:rsidRPr="007F4463">
        <w:rPr>
          <w:i/>
          <w:iCs/>
          <w:lang w:eastAsia="en-US" w:bidi="en-US"/>
        </w:rPr>
        <w:t xml:space="preserve"> </w:t>
      </w:r>
      <w:r>
        <w:rPr>
          <w:i/>
          <w:iCs/>
          <w:lang w:val="en-US" w:eastAsia="en-US" w:bidi="en-US"/>
        </w:rPr>
        <w:t>phishing</w:t>
      </w:r>
      <w:r w:rsidRPr="007F4463">
        <w:rPr>
          <w:i/>
          <w:iCs/>
          <w:lang w:eastAsia="en-US" w:bidi="en-US"/>
        </w:rPr>
        <w:t xml:space="preserve">) </w:t>
      </w:r>
      <w:r>
        <w:rPr>
          <w:i/>
          <w:iCs/>
        </w:rPr>
        <w:t>-</w:t>
      </w:r>
      <w:r>
        <w:t xml:space="preserve">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w:t>
      </w:r>
    </w:p>
    <w:p w:rsidR="008C1F96" w:rsidRDefault="00E8144B">
      <w:pPr>
        <w:pStyle w:val="1"/>
        <w:shd w:val="clear" w:color="auto" w:fill="auto"/>
        <w:ind w:firstLine="760"/>
        <w:jc w:val="both"/>
      </w:pPr>
      <w:r>
        <w:t>Как правило, для совершения звонка преступники используют один из распространенных мессенджеров, используя функцию подмены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банков, вводя в заблуждение потенциальных жертв.</w:t>
      </w:r>
    </w:p>
    <w:p w:rsidR="008C1F96" w:rsidRDefault="00E8144B">
      <w:pPr>
        <w:pStyle w:val="1"/>
        <w:shd w:val="clear" w:color="auto" w:fill="auto"/>
        <w:ind w:firstLine="760"/>
        <w:jc w:val="both"/>
      </w:pPr>
      <w:r>
        <w:t>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w:t>
      </w:r>
    </w:p>
    <w:p w:rsidR="008C1F96" w:rsidRDefault="00E8144B">
      <w:pPr>
        <w:pStyle w:val="1"/>
        <w:shd w:val="clear" w:color="auto" w:fill="auto"/>
        <w:spacing w:after="260"/>
        <w:ind w:firstLine="760"/>
        <w:jc w:val="both"/>
      </w:pPr>
      <w: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8C1F96" w:rsidRDefault="00E8144B">
      <w:pPr>
        <w:pStyle w:val="20"/>
        <w:shd w:val="clear" w:color="auto" w:fill="auto"/>
        <w:spacing w:after="140" w:line="259" w:lineRule="auto"/>
        <w:ind w:firstLine="760"/>
        <w:jc w:val="both"/>
      </w:pPr>
      <w:r>
        <w:rPr>
          <w:i/>
          <w:iCs/>
          <w:sz w:val="30"/>
          <w:szCs w:val="30"/>
        </w:rPr>
        <w:t>Пример 1.</w:t>
      </w:r>
      <w:r>
        <w:t xml:space="preserve"> В конце октября на </w:t>
      </w:r>
      <w:r w:rsidRPr="007F4463">
        <w:rPr>
          <w:lang w:eastAsia="en-US" w:bidi="en-US"/>
        </w:rPr>
        <w:t>«</w:t>
      </w:r>
      <w:r>
        <w:rPr>
          <w:lang w:val="en-US" w:eastAsia="en-US" w:bidi="en-US"/>
        </w:rPr>
        <w:t>Viber</w:t>
      </w:r>
      <w:r w:rsidRPr="007F4463">
        <w:rPr>
          <w:lang w:eastAsia="en-US" w:bidi="en-US"/>
        </w:rPr>
        <w:t xml:space="preserve">» </w:t>
      </w:r>
      <w:proofErr w:type="spellStart"/>
      <w:r>
        <w:t>брестчанину</w:t>
      </w:r>
      <w:proofErr w:type="spellEnd"/>
      <w:r>
        <w:t xml:space="preserve"> позвонил неизвестный и сообщил, что якобы в Минске неизвестный собирается оформить на его имя кредит. С целью пресечения этих действий он посоветовал </w:t>
      </w:r>
      <w:proofErr w:type="spellStart"/>
      <w:r>
        <w:t>откры</w:t>
      </w:r>
      <w:proofErr w:type="spellEnd"/>
      <w:r>
        <w:t xml:space="preserve"> </w:t>
      </w:r>
      <w:proofErr w:type="spellStart"/>
      <w:r>
        <w:t>ть</w:t>
      </w:r>
      <w:proofErr w:type="spellEnd"/>
      <w:r>
        <w:t xml:space="preserve"> на свое имя максимально возможный кредит: мужчина открыл кредит на 7,5 тысяч рублей. Также по рекомендации звонящего установил программу удаленного доступа </w:t>
      </w:r>
      <w:r w:rsidRPr="007F4463">
        <w:rPr>
          <w:lang w:eastAsia="en-US" w:bidi="en-US"/>
        </w:rPr>
        <w:t>«</w:t>
      </w:r>
      <w:proofErr w:type="spellStart"/>
      <w:r>
        <w:rPr>
          <w:lang w:val="en-US" w:eastAsia="en-US" w:bidi="en-US"/>
        </w:rPr>
        <w:t>AnyDesk</w:t>
      </w:r>
      <w:proofErr w:type="spellEnd"/>
      <w:r w:rsidRPr="007F4463">
        <w:rPr>
          <w:lang w:eastAsia="en-US" w:bidi="en-US"/>
        </w:rPr>
        <w:t xml:space="preserve">» </w:t>
      </w:r>
      <w:r>
        <w:t>и сообщил сеансовый пароль, затем отправил фотографии своего паспорта и реквизиты банковской платежной карты. Вскоре потерпевший обнаружил, что с его основного счета похищены около 800 рублей, а полученный кредит переведен через цепочку операций в Россию.</w:t>
      </w:r>
    </w:p>
    <w:p w:rsidR="008C1F96" w:rsidRDefault="00E8144B">
      <w:pPr>
        <w:pStyle w:val="20"/>
        <w:shd w:val="clear" w:color="auto" w:fill="auto"/>
        <w:ind w:firstLine="760"/>
        <w:jc w:val="both"/>
      </w:pPr>
      <w:r>
        <w:rPr>
          <w:i/>
          <w:iCs/>
          <w:sz w:val="30"/>
          <w:szCs w:val="30"/>
        </w:rPr>
        <w:t>Пример 2.</w:t>
      </w:r>
      <w:r>
        <w:t xml:space="preserve"> В конце октября в Пинске местной жительницы на </w:t>
      </w:r>
      <w:r w:rsidRPr="007F4463">
        <w:rPr>
          <w:lang w:eastAsia="en-US" w:bidi="en-US"/>
        </w:rPr>
        <w:t>«</w:t>
      </w:r>
      <w:r>
        <w:rPr>
          <w:lang w:val="en-US" w:eastAsia="en-US" w:bidi="en-US"/>
        </w:rPr>
        <w:t>Viber</w:t>
      </w:r>
      <w:r w:rsidRPr="007F4463">
        <w:rPr>
          <w:lang w:eastAsia="en-US" w:bidi="en-US"/>
        </w:rPr>
        <w:t xml:space="preserve">» </w:t>
      </w:r>
      <w:r>
        <w:t xml:space="preserve">позвонил неизвестный и </w:t>
      </w:r>
      <w:r>
        <w:lastRenderedPageBreak/>
        <w:t>сообщил, что якобы кто-то пытается открыть кредит на ее имя. По его словам, для предотвращения этого необходимо взять кредиты на максимально возможные суммы. Женщина сделала то</w:t>
      </w:r>
      <w:proofErr w:type="gramStart"/>
      <w:r>
        <w:t>.</w:t>
      </w:r>
      <w:proofErr w:type="gramEnd"/>
      <w:r>
        <w:t xml:space="preserve"> </w:t>
      </w:r>
      <w:proofErr w:type="gramStart"/>
      <w:r>
        <w:t>ч</w:t>
      </w:r>
      <w:proofErr w:type="gramEnd"/>
      <w:r>
        <w:t xml:space="preserve">то ей предложил неизвестный, а также по его настоянию установила программу удаленного доступа </w:t>
      </w:r>
      <w:r w:rsidRPr="007F4463">
        <w:rPr>
          <w:lang w:eastAsia="en-US" w:bidi="en-US"/>
        </w:rPr>
        <w:t>«</w:t>
      </w:r>
      <w:proofErr w:type="spellStart"/>
      <w:r>
        <w:rPr>
          <w:lang w:val="en-US" w:eastAsia="en-US" w:bidi="en-US"/>
        </w:rPr>
        <w:t>AnyDesk</w:t>
      </w:r>
      <w:proofErr w:type="spellEnd"/>
      <w:r w:rsidRPr="007F4463">
        <w:rPr>
          <w:lang w:eastAsia="en-US" w:bidi="en-US"/>
        </w:rPr>
        <w:t xml:space="preserve">» </w:t>
      </w:r>
      <w:r>
        <w:t>и сообщила сеансовый пароль. В итоге жертва лишилась 12 тысяч белорусских рублей.</w:t>
      </w:r>
    </w:p>
    <w:p w:rsidR="008C1F96" w:rsidRDefault="00E8144B">
      <w:pPr>
        <w:pStyle w:val="20"/>
        <w:shd w:val="clear" w:color="auto" w:fill="auto"/>
        <w:spacing w:after="340"/>
        <w:ind w:firstLine="760"/>
        <w:jc w:val="both"/>
      </w:pPr>
      <w:r>
        <w:rPr>
          <w:i/>
          <w:iCs/>
          <w:sz w:val="30"/>
          <w:szCs w:val="30"/>
        </w:rPr>
        <w:t>Пример 3.</w:t>
      </w:r>
      <w:r>
        <w:t xml:space="preserve"> Жителю г.1 родно поступил ряд звонков через </w:t>
      </w:r>
      <w:r w:rsidRPr="007F4463">
        <w:rPr>
          <w:lang w:eastAsia="en-US" w:bidi="en-US"/>
        </w:rPr>
        <w:t>«</w:t>
      </w:r>
      <w:r>
        <w:rPr>
          <w:lang w:val="en-US" w:eastAsia="en-US" w:bidi="en-US"/>
        </w:rPr>
        <w:t>Viber</w:t>
      </w:r>
      <w:r w:rsidRPr="007F4463">
        <w:rPr>
          <w:lang w:eastAsia="en-US" w:bidi="en-US"/>
        </w:rPr>
        <w:t xml:space="preserve">» </w:t>
      </w:r>
      <w:r>
        <w:t xml:space="preserve">от одного и того же мошенника, который под предлогом выявления недобросовестных банковских работников склонил его к открытию кредита и переводу всей суммы на свой банковский счет. Передав реквизиты, </w:t>
      </w:r>
      <w:proofErr w:type="spellStart"/>
      <w:r>
        <w:t>гродненчанин</w:t>
      </w:r>
      <w:proofErr w:type="spellEnd"/>
      <w:r>
        <w:t xml:space="preserve"> лишился 13 тысяч рублей.</w:t>
      </w:r>
    </w:p>
    <w:p w:rsidR="008C1F96" w:rsidRDefault="00E8144B">
      <w:pPr>
        <w:pStyle w:val="1"/>
        <w:shd w:val="clear" w:color="auto" w:fill="auto"/>
        <w:ind w:firstLine="0"/>
        <w:jc w:val="center"/>
      </w:pPr>
      <w:r>
        <w:rPr>
          <w:b/>
          <w:bCs/>
          <w:i/>
          <w:iCs/>
        </w:rPr>
        <w:t>«</w:t>
      </w:r>
      <w:proofErr w:type="spellStart"/>
      <w:r>
        <w:rPr>
          <w:b/>
          <w:bCs/>
          <w:i/>
          <w:iCs/>
        </w:rPr>
        <w:t>Фишинг</w:t>
      </w:r>
      <w:proofErr w:type="spellEnd"/>
      <w:r>
        <w:rPr>
          <w:b/>
          <w:bCs/>
          <w:i/>
          <w:iCs/>
        </w:rPr>
        <w:t>»</w:t>
      </w:r>
    </w:p>
    <w:p w:rsidR="008C1F96" w:rsidRDefault="00E8144B">
      <w:pPr>
        <w:pStyle w:val="1"/>
        <w:shd w:val="clear" w:color="auto" w:fill="auto"/>
        <w:ind w:firstLine="760"/>
        <w:jc w:val="both"/>
      </w:pPr>
      <w:proofErr w:type="spellStart"/>
      <w:r>
        <w:rPr>
          <w:i/>
          <w:iCs/>
        </w:rPr>
        <w:t>Фишинг</w:t>
      </w:r>
      <w:proofErr w:type="spellEnd"/>
      <w:r>
        <w:rPr>
          <w:i/>
          <w:iCs/>
        </w:rPr>
        <w:t xml:space="preserve"> (от </w:t>
      </w:r>
      <w:proofErr w:type="spellStart"/>
      <w:r>
        <w:rPr>
          <w:i/>
          <w:iCs/>
        </w:rPr>
        <w:t>англ</w:t>
      </w:r>
      <w:proofErr w:type="spellEnd"/>
      <w:r>
        <w:rPr>
          <w:i/>
          <w:iCs/>
        </w:rPr>
        <w:t xml:space="preserve">, </w:t>
      </w:r>
      <w:r>
        <w:rPr>
          <w:i/>
          <w:iCs/>
          <w:lang w:val="en-US" w:eastAsia="en-US" w:bidi="en-US"/>
        </w:rPr>
        <w:t>fishing</w:t>
      </w:r>
      <w:r w:rsidRPr="007F4463">
        <w:rPr>
          <w:i/>
          <w:iCs/>
          <w:lang w:eastAsia="en-US" w:bidi="en-US"/>
        </w:rPr>
        <w:t xml:space="preserve"> </w:t>
      </w:r>
      <w:r>
        <w:rPr>
          <w:i/>
          <w:iCs/>
        </w:rPr>
        <w:t>рыбная ловля, выуживание) —</w:t>
      </w:r>
      <w:r>
        <w:t xml:space="preserve"> один из видов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w:t>
      </w:r>
    </w:p>
    <w:p w:rsidR="008C1F96" w:rsidRDefault="00E8144B">
      <w:pPr>
        <w:pStyle w:val="1"/>
        <w:shd w:val="clear" w:color="auto" w:fill="auto"/>
        <w:ind w:firstLine="760"/>
        <w:jc w:val="both"/>
      </w:pPr>
      <w:r>
        <w:t xml:space="preserve">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в мессенджерах </w:t>
      </w:r>
      <w:r w:rsidRPr="007F4463">
        <w:rPr>
          <w:i/>
          <w:iCs/>
          <w:lang w:eastAsia="en-US" w:bidi="en-US"/>
        </w:rPr>
        <w:t>(«</w:t>
      </w:r>
      <w:r>
        <w:rPr>
          <w:i/>
          <w:iCs/>
          <w:lang w:val="en-US" w:eastAsia="en-US" w:bidi="en-US"/>
        </w:rPr>
        <w:t>Viber</w:t>
      </w:r>
      <w:r w:rsidRPr="007F4463">
        <w:rPr>
          <w:i/>
          <w:iCs/>
          <w:lang w:eastAsia="en-US" w:bidi="en-US"/>
        </w:rPr>
        <w:t>», «</w:t>
      </w:r>
      <w:r>
        <w:rPr>
          <w:i/>
          <w:iCs/>
          <w:lang w:val="en-US" w:eastAsia="en-US" w:bidi="en-US"/>
        </w:rPr>
        <w:t>Telegram</w:t>
      </w:r>
      <w:r w:rsidRPr="007F4463">
        <w:rPr>
          <w:i/>
          <w:iCs/>
          <w:lang w:eastAsia="en-US" w:bidi="en-US"/>
        </w:rPr>
        <w:t>», «</w:t>
      </w:r>
      <w:r>
        <w:rPr>
          <w:i/>
          <w:iCs/>
          <w:lang w:val="en-US" w:eastAsia="en-US" w:bidi="en-US"/>
        </w:rPr>
        <w:t>WhatsApp</w:t>
      </w:r>
      <w:r w:rsidRPr="007F4463">
        <w:rPr>
          <w:i/>
          <w:iCs/>
          <w:lang w:eastAsia="en-US" w:bidi="en-US"/>
        </w:rPr>
        <w:t>»).</w:t>
      </w:r>
      <w:r w:rsidRPr="007F4463">
        <w:rPr>
          <w:lang w:eastAsia="en-US" w:bidi="en-US"/>
        </w:rPr>
        <w:t xml:space="preserve"> </w:t>
      </w:r>
      <w:r>
        <w:t>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w:t>
      </w:r>
    </w:p>
    <w:p w:rsidR="008C1F96" w:rsidRDefault="00E8144B">
      <w:pPr>
        <w:pStyle w:val="1"/>
        <w:shd w:val="clear" w:color="auto" w:fill="auto"/>
        <w:ind w:firstLine="760"/>
        <w:jc w:val="both"/>
      </w:pPr>
      <w:r>
        <w:t xml:space="preserve">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r>
        <w:rPr>
          <w:i/>
          <w:iCs/>
        </w:rPr>
        <w:t>(</w:t>
      </w:r>
      <w:proofErr w:type="spellStart"/>
      <w:r>
        <w:rPr>
          <w:i/>
          <w:iCs/>
        </w:rPr>
        <w:t>Куфар</w:t>
      </w:r>
      <w:proofErr w:type="spellEnd"/>
      <w:r>
        <w:rPr>
          <w:i/>
          <w:iCs/>
        </w:rPr>
        <w:t xml:space="preserve">, ЕРИП, </w:t>
      </w:r>
      <w:r>
        <w:rPr>
          <w:i/>
          <w:iCs/>
          <w:lang w:val="en-US" w:eastAsia="en-US" w:bidi="en-US"/>
        </w:rPr>
        <w:t>CDEK</w:t>
      </w:r>
      <w:r w:rsidRPr="007F4463">
        <w:rPr>
          <w:i/>
          <w:iCs/>
          <w:lang w:eastAsia="en-US" w:bidi="en-US"/>
        </w:rPr>
        <w:t xml:space="preserve">, </w:t>
      </w:r>
      <w:proofErr w:type="spellStart"/>
      <w:r>
        <w:rPr>
          <w:i/>
          <w:iCs/>
        </w:rPr>
        <w:t>Белпочта</w:t>
      </w:r>
      <w:proofErr w:type="spellEnd"/>
      <w:r>
        <w:rPr>
          <w:i/>
          <w:iCs/>
        </w:rPr>
        <w:t xml:space="preserve">, сайты различных банков и др.). </w:t>
      </w:r>
      <w:r>
        <w:t xml:space="preserve">Адрес поддельной веб-страницы также может напоминать реальный </w:t>
      </w:r>
      <w:r w:rsidRPr="007F4463">
        <w:rPr>
          <w:i/>
          <w:iCs/>
          <w:lang w:eastAsia="en-US" w:bidi="en-US"/>
        </w:rPr>
        <w:t>(</w:t>
      </w:r>
      <w:proofErr w:type="spellStart"/>
      <w:r>
        <w:rPr>
          <w:i/>
          <w:iCs/>
          <w:lang w:val="en-US" w:eastAsia="en-US" w:bidi="en-US"/>
        </w:rPr>
        <w:t>kufar</w:t>
      </w:r>
      <w:proofErr w:type="spellEnd"/>
      <w:r w:rsidRPr="007F4463">
        <w:rPr>
          <w:i/>
          <w:iCs/>
          <w:lang w:eastAsia="en-US" w:bidi="en-US"/>
        </w:rPr>
        <w:t xml:space="preserve">- </w:t>
      </w:r>
      <w:proofErr w:type="spellStart"/>
      <w:r>
        <w:rPr>
          <w:i/>
          <w:iCs/>
          <w:lang w:val="en-US" w:eastAsia="en-US" w:bidi="en-US"/>
        </w:rPr>
        <w:t>dostavka</w:t>
      </w:r>
      <w:proofErr w:type="spellEnd"/>
      <w:r w:rsidRPr="007F4463">
        <w:rPr>
          <w:i/>
          <w:iCs/>
          <w:lang w:eastAsia="en-US" w:bidi="en-US"/>
        </w:rPr>
        <w:t>.</w:t>
      </w:r>
      <w:r>
        <w:rPr>
          <w:i/>
          <w:iCs/>
          <w:lang w:val="en-US" w:eastAsia="en-US" w:bidi="en-US"/>
        </w:rPr>
        <w:t>by</w:t>
      </w:r>
      <w:r w:rsidRPr="007F4463">
        <w:rPr>
          <w:i/>
          <w:iCs/>
          <w:lang w:eastAsia="en-US" w:bidi="en-US"/>
        </w:rPr>
        <w:t xml:space="preserve">, </w:t>
      </w:r>
      <w:proofErr w:type="spellStart"/>
      <w:r>
        <w:rPr>
          <w:i/>
          <w:iCs/>
          <w:lang w:val="en-US" w:eastAsia="en-US" w:bidi="en-US"/>
        </w:rPr>
        <w:t>erip</w:t>
      </w:r>
      <w:proofErr w:type="spellEnd"/>
      <w:r w:rsidRPr="007F4463">
        <w:rPr>
          <w:i/>
          <w:iCs/>
          <w:lang w:eastAsia="en-US" w:bidi="en-US"/>
        </w:rPr>
        <w:t>-</w:t>
      </w:r>
      <w:r>
        <w:rPr>
          <w:i/>
          <w:iCs/>
          <w:lang w:val="en-US" w:eastAsia="en-US" w:bidi="en-US"/>
        </w:rPr>
        <w:t>online</w:t>
      </w:r>
      <w:r w:rsidRPr="007F4463">
        <w:rPr>
          <w:i/>
          <w:iCs/>
          <w:lang w:eastAsia="en-US" w:bidi="en-US"/>
        </w:rPr>
        <w:t>.</w:t>
      </w:r>
      <w:r>
        <w:rPr>
          <w:i/>
          <w:iCs/>
          <w:lang w:val="en-US" w:eastAsia="en-US" w:bidi="en-US"/>
        </w:rPr>
        <w:t>com</w:t>
      </w:r>
      <w:r w:rsidRPr="007F4463">
        <w:rPr>
          <w:i/>
          <w:iCs/>
          <w:lang w:eastAsia="en-US" w:bidi="en-US"/>
        </w:rPr>
        <w:t xml:space="preserve">, </w:t>
      </w:r>
      <w:proofErr w:type="spellStart"/>
      <w:r>
        <w:rPr>
          <w:i/>
          <w:iCs/>
          <w:lang w:val="en-US" w:eastAsia="en-US" w:bidi="en-US"/>
        </w:rPr>
        <w:t>belarusbank</w:t>
      </w:r>
      <w:proofErr w:type="spellEnd"/>
      <w:r w:rsidRPr="007F4463">
        <w:rPr>
          <w:i/>
          <w:iCs/>
          <w:lang w:eastAsia="en-US" w:bidi="en-US"/>
        </w:rPr>
        <w:t>24.</w:t>
      </w:r>
      <w:r>
        <w:rPr>
          <w:i/>
          <w:iCs/>
          <w:lang w:val="en-US" w:eastAsia="en-US" w:bidi="en-US"/>
        </w:rPr>
        <w:t>xyz</w:t>
      </w:r>
      <w:r w:rsidRPr="007F4463">
        <w:rPr>
          <w:i/>
          <w:iCs/>
          <w:lang w:eastAsia="en-US" w:bidi="en-US"/>
        </w:rPr>
        <w:t xml:space="preserve">, </w:t>
      </w:r>
      <w:proofErr w:type="spellStart"/>
      <w:r>
        <w:rPr>
          <w:i/>
          <w:iCs/>
          <w:lang w:val="en-US" w:eastAsia="en-US" w:bidi="en-US"/>
        </w:rPr>
        <w:t>cdek</w:t>
      </w:r>
      <w:proofErr w:type="spellEnd"/>
      <w:r w:rsidRPr="007F4463">
        <w:rPr>
          <w:i/>
          <w:iCs/>
          <w:lang w:eastAsia="en-US" w:bidi="en-US"/>
        </w:rPr>
        <w:t>-</w:t>
      </w:r>
      <w:proofErr w:type="spellStart"/>
      <w:r>
        <w:rPr>
          <w:i/>
          <w:iCs/>
          <w:lang w:val="en-US" w:eastAsia="en-US" w:bidi="en-US"/>
        </w:rPr>
        <w:t>zakaz</w:t>
      </w:r>
      <w:proofErr w:type="spellEnd"/>
      <w:r w:rsidRPr="007F4463">
        <w:rPr>
          <w:i/>
          <w:iCs/>
          <w:lang w:eastAsia="en-US" w:bidi="en-US"/>
        </w:rPr>
        <w:t>.</w:t>
      </w:r>
      <w:r>
        <w:rPr>
          <w:i/>
          <w:iCs/>
          <w:lang w:val="en-US" w:eastAsia="en-US" w:bidi="en-US"/>
        </w:rPr>
        <w:t>info</w:t>
      </w:r>
      <w:r w:rsidRPr="007F4463">
        <w:rPr>
          <w:i/>
          <w:iCs/>
          <w:lang w:eastAsia="en-US" w:bidi="en-US"/>
        </w:rPr>
        <w:t xml:space="preserve"> </w:t>
      </w:r>
      <w:r>
        <w:rPr>
          <w:i/>
          <w:iCs/>
        </w:rPr>
        <w:t>и др.).</w:t>
      </w:r>
    </w:p>
    <w:p w:rsidR="008C1F96" w:rsidRDefault="00E8144B">
      <w:pPr>
        <w:pStyle w:val="1"/>
        <w:shd w:val="clear" w:color="auto" w:fill="auto"/>
        <w:spacing w:after="280"/>
        <w:ind w:firstLine="760"/>
        <w:jc w:val="both"/>
      </w:pPr>
      <w: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8C1F96" w:rsidRDefault="00E8144B">
      <w:pPr>
        <w:pStyle w:val="20"/>
        <w:shd w:val="clear" w:color="auto" w:fill="auto"/>
        <w:ind w:firstLine="760"/>
        <w:jc w:val="both"/>
      </w:pPr>
      <w:r>
        <w:rPr>
          <w:i/>
          <w:iCs/>
          <w:sz w:val="30"/>
          <w:szCs w:val="30"/>
        </w:rPr>
        <w:t>Пример 1.</w:t>
      </w:r>
      <w:r>
        <w:t xml:space="preserve"> Жительница </w:t>
      </w:r>
      <w:proofErr w:type="spellStart"/>
      <w:r>
        <w:t>Бресткой</w:t>
      </w:r>
      <w:proofErr w:type="spellEnd"/>
      <w:r>
        <w:t xml:space="preserve"> области на торговой интернет-</w:t>
      </w:r>
      <w:proofErr w:type="spellStart"/>
      <w:r>
        <w:t>йлошадке</w:t>
      </w:r>
      <w:proofErr w:type="spellEnd"/>
      <w:r>
        <w:t xml:space="preserve"> разместила объявление о продаже туфлей. Вскоре в мессенджере </w:t>
      </w:r>
      <w:r w:rsidRPr="007F4463">
        <w:rPr>
          <w:lang w:eastAsia="en-US" w:bidi="en-US"/>
        </w:rPr>
        <w:t>«</w:t>
      </w:r>
      <w:r>
        <w:rPr>
          <w:lang w:val="en-US" w:eastAsia="en-US" w:bidi="en-US"/>
        </w:rPr>
        <w:t>Viber</w:t>
      </w:r>
      <w:r w:rsidRPr="007F4463">
        <w:rPr>
          <w:lang w:eastAsia="en-US" w:bidi="en-US"/>
        </w:rPr>
        <w:t xml:space="preserve">» </w:t>
      </w:r>
      <w:r>
        <w:t xml:space="preserve">ей поступило сообщение от неизвестного абонента, который сообщил о желании приобрести товар. Затем он прислал ссылку </w:t>
      </w:r>
      <w:r w:rsidRPr="007F4463">
        <w:rPr>
          <w:lang w:eastAsia="en-US" w:bidi="en-US"/>
        </w:rPr>
        <w:t>«</w:t>
      </w:r>
      <w:r>
        <w:rPr>
          <w:lang w:val="en-US" w:eastAsia="en-US" w:bidi="en-US"/>
        </w:rPr>
        <w:t>https</w:t>
      </w:r>
      <w:r w:rsidRPr="007F4463">
        <w:rPr>
          <w:lang w:eastAsia="en-US" w:bidi="en-US"/>
        </w:rPr>
        <w:t>://</w:t>
      </w:r>
      <w:proofErr w:type="spellStart"/>
      <w:r>
        <w:rPr>
          <w:lang w:val="en-US" w:eastAsia="en-US" w:bidi="en-US"/>
        </w:rPr>
        <w:t>evropochta</w:t>
      </w:r>
      <w:proofErr w:type="spellEnd"/>
      <w:r w:rsidRPr="007F4463">
        <w:rPr>
          <w:lang w:eastAsia="en-US" w:bidi="en-US"/>
        </w:rPr>
        <w:t>.</w:t>
      </w:r>
      <w:r>
        <w:rPr>
          <w:lang w:val="en-US" w:eastAsia="en-US" w:bidi="en-US"/>
        </w:rPr>
        <w:t>pay</w:t>
      </w:r>
      <w:r w:rsidRPr="007F4463">
        <w:rPr>
          <w:lang w:eastAsia="en-US" w:bidi="en-US"/>
        </w:rPr>
        <w:t>-</w:t>
      </w:r>
      <w:r>
        <w:rPr>
          <w:lang w:val="en-US" w:eastAsia="en-US" w:bidi="en-US"/>
        </w:rPr>
        <w:t>get</w:t>
      </w:r>
      <w:r w:rsidRPr="007F4463">
        <w:rPr>
          <w:lang w:eastAsia="en-US" w:bidi="en-US"/>
        </w:rPr>
        <w:t>.</w:t>
      </w:r>
      <w:r>
        <w:rPr>
          <w:lang w:val="en-US" w:eastAsia="en-US" w:bidi="en-US"/>
        </w:rPr>
        <w:t>by</w:t>
      </w:r>
      <w:r w:rsidRPr="007F4463">
        <w:rPr>
          <w:lang w:eastAsia="en-US" w:bidi="en-US"/>
        </w:rPr>
        <w:t xml:space="preserve">», </w:t>
      </w:r>
      <w:r>
        <w:t xml:space="preserve">пояснив, что женщине необходимо ввести реквизиты своей банковской платежной карты для последующего перевода денег за туфли. </w:t>
      </w:r>
      <w:proofErr w:type="spellStart"/>
      <w:r>
        <w:t>О^а</w:t>
      </w:r>
      <w:proofErr w:type="spellEnd"/>
      <w:r>
        <w:t xml:space="preserve"> прошла по ссылке, ввела требуемую информацию, и вскоре с ее счета преступник похитил 2 тысячи рублей.</w:t>
      </w:r>
    </w:p>
    <w:p w:rsidR="008C1F96" w:rsidRDefault="00EC58AC">
      <w:pPr>
        <w:pStyle w:val="20"/>
        <w:shd w:val="clear" w:color="auto" w:fill="auto"/>
        <w:spacing w:after="360"/>
        <w:jc w:val="both"/>
      </w:pPr>
      <w:r>
        <w:t>Пример</w:t>
      </w:r>
      <w:r w:rsidR="00E8144B">
        <w:t xml:space="preserve"> </w:t>
      </w:r>
      <w:r w:rsidR="00E8144B" w:rsidRPr="007F4463">
        <w:rPr>
          <w:lang w:eastAsia="en-US" w:bidi="en-US"/>
        </w:rPr>
        <w:t xml:space="preserve">2: </w:t>
      </w:r>
      <w:proofErr w:type="spellStart"/>
      <w:r>
        <w:t>Б</w:t>
      </w:r>
      <w:r w:rsidR="00E8144B">
        <w:t>орисовчанка</w:t>
      </w:r>
      <w:proofErr w:type="spellEnd"/>
      <w:r w:rsidR="00E8144B">
        <w:t xml:space="preserve"> через Торговую интернет-площадку пыталась продать ставшую ненужную в хозяйстве вещь. Покупатель нашелся быстро: он долго расспрашивал о состоянии вещи и ее потребительских свойствах. Затем отправил женщине ссылку на </w:t>
      </w:r>
      <w:proofErr w:type="spellStart"/>
      <w:r w:rsidR="00E8144B">
        <w:t>фишинговый</w:t>
      </w:r>
      <w:proofErr w:type="spellEnd"/>
      <w:r w:rsidR="00E8144B">
        <w:t xml:space="preserve"> сайт, где нужно ввести данные ее банковской карты для зачисления платежа. Оплаты за товар не поступило, а со счета потерпевшей было списано почти 2 тысяч рублей.</w:t>
      </w:r>
    </w:p>
    <w:p w:rsidR="008C1F96" w:rsidRDefault="00E8144B">
      <w:pPr>
        <w:pStyle w:val="1"/>
        <w:shd w:val="clear" w:color="auto" w:fill="auto"/>
        <w:ind w:firstLine="740"/>
        <w:jc w:val="both"/>
      </w:pPr>
      <w:r>
        <w:lastRenderedPageBreak/>
        <w:t xml:space="preserve">В последнее время участились случаи создания </w:t>
      </w:r>
      <w:proofErr w:type="spellStart"/>
      <w:r>
        <w:t>фишинговых</w:t>
      </w:r>
      <w:proofErr w:type="spellEnd"/>
      <w:r>
        <w:t xml:space="preserve"> сайтов, ориентированных под запросы пользователей в поисковых системах. Граждане попадают на них прямо из </w:t>
      </w:r>
      <w:r>
        <w:rPr>
          <w:lang w:val="en-US" w:eastAsia="en-US" w:bidi="en-US"/>
        </w:rPr>
        <w:t>Google</w:t>
      </w:r>
      <w:r w:rsidRPr="007F4463">
        <w:rPr>
          <w:lang w:eastAsia="en-US" w:bidi="en-US"/>
        </w:rPr>
        <w:t xml:space="preserve"> </w:t>
      </w:r>
      <w:r>
        <w:t xml:space="preserve">и </w:t>
      </w:r>
      <w:proofErr w:type="spellStart"/>
      <w:r>
        <w:rPr>
          <w:lang w:val="en-US" w:eastAsia="en-US" w:bidi="en-US"/>
        </w:rPr>
        <w:t>Yandex</w:t>
      </w:r>
      <w:proofErr w:type="spellEnd"/>
      <w:r w:rsidRPr="007F4463">
        <w:rPr>
          <w:lang w:eastAsia="en-US" w:bidi="en-US"/>
        </w:rPr>
        <w:t xml:space="preserve"> </w:t>
      </w:r>
      <w:r>
        <w:t>после запросов типа «</w:t>
      </w:r>
      <w:proofErr w:type="spellStart"/>
      <w:r>
        <w:t>Беларусбанк</w:t>
      </w:r>
      <w:proofErr w:type="spellEnd"/>
      <w:r>
        <w:t xml:space="preserve"> личный кабинет», «</w:t>
      </w:r>
      <w:proofErr w:type="spellStart"/>
      <w:r>
        <w:t>Белагропромбанк</w:t>
      </w:r>
      <w:proofErr w:type="spellEnd"/>
      <w:r>
        <w:t xml:space="preserve">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rsidR="008C1F96" w:rsidRDefault="00E8144B">
      <w:pPr>
        <w:pStyle w:val="1"/>
        <w:shd w:val="clear" w:color="auto" w:fill="auto"/>
        <w:ind w:firstLine="740"/>
        <w:jc w:val="both"/>
        <w:sectPr w:rsidR="008C1F96">
          <w:pgSz w:w="12240" w:h="15840"/>
          <w:pgMar w:top="1138" w:right="639" w:bottom="394" w:left="806" w:header="0" w:footer="3" w:gutter="0"/>
          <w:cols w:space="720"/>
          <w:noEndnote/>
          <w:docGrid w:linePitch="360"/>
        </w:sectPr>
      </w:pPr>
      <w: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8C1F96" w:rsidRDefault="00E8144B">
      <w:pPr>
        <w:pStyle w:val="32"/>
        <w:keepNext/>
        <w:keepLines/>
        <w:shd w:val="clear" w:color="auto" w:fill="auto"/>
        <w:ind w:firstLine="0"/>
        <w:jc w:val="center"/>
      </w:pPr>
      <w:bookmarkStart w:id="3" w:name="bookmark8"/>
      <w:bookmarkStart w:id="4" w:name="bookmark9"/>
      <w:r>
        <w:rPr>
          <w:u w:val="single"/>
        </w:rPr>
        <w:lastRenderedPageBreak/>
        <w:t xml:space="preserve">Иные способы совершения </w:t>
      </w:r>
      <w:proofErr w:type="spellStart"/>
      <w:r>
        <w:rPr>
          <w:u w:val="single"/>
        </w:rPr>
        <w:t>киберпреступлений</w:t>
      </w:r>
      <w:proofErr w:type="spellEnd"/>
      <w:r>
        <w:rPr>
          <w:u w:val="single"/>
        </w:rPr>
        <w:br/>
      </w:r>
      <w:r>
        <w:rPr>
          <w:i/>
          <w:iCs/>
        </w:rPr>
        <w:t>Свободный доступ к банковской карте</w:t>
      </w:r>
      <w:bookmarkEnd w:id="3"/>
      <w:bookmarkEnd w:id="4"/>
    </w:p>
    <w:p w:rsidR="008C1F96" w:rsidRDefault="00E8144B">
      <w:pPr>
        <w:pStyle w:val="1"/>
        <w:shd w:val="clear" w:color="auto" w:fill="auto"/>
        <w:ind w:firstLine="780"/>
        <w:jc w:val="both"/>
      </w:pPr>
      <w:r>
        <w:t>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rsidR="008C1F96" w:rsidRDefault="00E8144B">
      <w:pPr>
        <w:pStyle w:val="1"/>
        <w:shd w:val="clear" w:color="auto" w:fill="auto"/>
        <w:spacing w:after="340"/>
        <w:ind w:firstLine="780"/>
        <w:jc w:val="both"/>
      </w:pPr>
      <w:r>
        <w:t xml:space="preserve">Риск остаться без заработанных денежных средств также увеличивает хранение </w:t>
      </w:r>
      <w:r>
        <w:rPr>
          <w:lang w:val="en-US" w:eastAsia="en-US" w:bidi="en-US"/>
        </w:rPr>
        <w:t>PIN</w:t>
      </w:r>
      <w:r>
        <w:t>-кода рядом с картой (например, записанным на бумажке в кошельке или на самой банковской карте).</w:t>
      </w:r>
    </w:p>
    <w:p w:rsidR="008C1F96" w:rsidRDefault="00E8144B">
      <w:pPr>
        <w:pStyle w:val="1"/>
        <w:shd w:val="clear" w:color="auto" w:fill="auto"/>
        <w:ind w:firstLine="0"/>
        <w:jc w:val="center"/>
      </w:pPr>
      <w:r>
        <w:rPr>
          <w:b/>
          <w:bCs/>
          <w:i/>
          <w:iCs/>
        </w:rPr>
        <w:t>Покупка с предоплатой</w:t>
      </w:r>
    </w:p>
    <w:p w:rsidR="008C1F96" w:rsidRDefault="00E8144B">
      <w:pPr>
        <w:pStyle w:val="1"/>
        <w:shd w:val="clear" w:color="auto" w:fill="auto"/>
        <w:spacing w:after="340"/>
        <w:ind w:firstLine="780"/>
        <w:jc w:val="both"/>
      </w:pPr>
      <w:r>
        <w:t>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каргу, электронный кошелек. Обычно после перечисления ожидаемый товар так и не поступает, а «продавец» перестает выходить на связь.</w:t>
      </w:r>
    </w:p>
    <w:p w:rsidR="008C1F96" w:rsidRDefault="00E8144B">
      <w:pPr>
        <w:pStyle w:val="1"/>
        <w:shd w:val="clear" w:color="auto" w:fill="auto"/>
        <w:ind w:firstLine="0"/>
        <w:jc w:val="center"/>
      </w:pPr>
      <w:r>
        <w:rPr>
          <w:b/>
          <w:bCs/>
          <w:i/>
          <w:iCs/>
        </w:rPr>
        <w:t>Шантаж</w:t>
      </w:r>
    </w:p>
    <w:p w:rsidR="008C1F96" w:rsidRDefault="00E8144B">
      <w:pPr>
        <w:pStyle w:val="1"/>
        <w:shd w:val="clear" w:color="auto" w:fill="auto"/>
        <w:ind w:firstLine="780"/>
        <w:jc w:val="both"/>
      </w:pPr>
      <w:r>
        <w:t>В некоторых случаях злоумышленники могут угрожать разглашением различных компрометирующих сведений с целью вымогательства.</w:t>
      </w:r>
    </w:p>
    <w:p w:rsidR="008C1F96" w:rsidRDefault="00E8144B">
      <w:pPr>
        <w:pStyle w:val="1"/>
        <w:shd w:val="clear" w:color="auto" w:fill="auto"/>
        <w:spacing w:after="280"/>
        <w:ind w:firstLine="780"/>
        <w:jc w:val="both"/>
      </w:pPr>
      <w:r>
        <w:t>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8C1F96" w:rsidRDefault="00E8144B">
      <w:pPr>
        <w:pStyle w:val="1"/>
        <w:shd w:val="clear" w:color="auto" w:fill="auto"/>
        <w:ind w:firstLine="0"/>
        <w:jc w:val="center"/>
      </w:pPr>
      <w:r>
        <w:rPr>
          <w:b/>
          <w:bCs/>
          <w:i/>
          <w:iCs/>
        </w:rPr>
        <w:t>Онлайн-игры</w:t>
      </w:r>
    </w:p>
    <w:p w:rsidR="008C1F96" w:rsidRDefault="00E8144B">
      <w:pPr>
        <w:pStyle w:val="1"/>
        <w:shd w:val="clear" w:color="auto" w:fill="auto"/>
        <w:spacing w:after="340"/>
        <w:ind w:left="140" w:firstLine="640"/>
        <w:jc w:val="both"/>
      </w:pPr>
      <w: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гут представляют и аккаунты пользователей, к которым нередко привязаны реквизиты банковских платежных карг для покупки игровых преимуществ, и коллекционные предметы, которые игроки также нередко приобретают за реальные деньги.</w:t>
      </w:r>
    </w:p>
    <w:p w:rsidR="008C1F96" w:rsidRDefault="00E8144B">
      <w:pPr>
        <w:pStyle w:val="1"/>
        <w:shd w:val="clear" w:color="auto" w:fill="auto"/>
        <w:spacing w:after="340"/>
        <w:ind w:firstLine="0"/>
        <w:jc w:val="center"/>
      </w:pPr>
      <w:r>
        <w:rPr>
          <w:b/>
          <w:bCs/>
          <w:u w:val="single"/>
        </w:rPr>
        <w:lastRenderedPageBreak/>
        <w:t>Основные правила цифровой гигиены</w:t>
      </w:r>
    </w:p>
    <w:p w:rsidR="008C1F96" w:rsidRDefault="00E8144B">
      <w:pPr>
        <w:pStyle w:val="1"/>
        <w:shd w:val="clear" w:color="auto" w:fill="auto"/>
        <w:ind w:firstLine="780"/>
        <w:jc w:val="both"/>
      </w:pPr>
      <w:r>
        <w:rPr>
          <w:b/>
          <w:bCs/>
        </w:rPr>
        <w:t>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w:t>
      </w:r>
    </w:p>
    <w:p w:rsidR="008C1F96" w:rsidRDefault="00E8144B">
      <w:pPr>
        <w:pStyle w:val="1"/>
        <w:shd w:val="clear" w:color="auto" w:fill="auto"/>
        <w:ind w:firstLine="780"/>
        <w:jc w:val="both"/>
      </w:pPr>
      <w:r>
        <w:t xml:space="preserve">Также не следует сообщать в телефонных разговорах и при общении в </w:t>
      </w:r>
      <w:proofErr w:type="spellStart"/>
      <w:r>
        <w:t>соцсетях</w:t>
      </w:r>
      <w:proofErr w:type="spellEnd"/>
      <w:r>
        <w:t xml:space="preserve"> полный номер карточки, срок ее действия, код </w:t>
      </w:r>
      <w:r>
        <w:rPr>
          <w:lang w:val="en-US" w:eastAsia="en-US" w:bidi="en-US"/>
        </w:rPr>
        <w:t>CVC</w:t>
      </w:r>
      <w:r w:rsidRPr="007F4463">
        <w:rPr>
          <w:lang w:eastAsia="en-US" w:bidi="en-US"/>
        </w:rPr>
        <w:t>/</w:t>
      </w:r>
      <w:r>
        <w:rPr>
          <w:lang w:val="en-US" w:eastAsia="en-US" w:bidi="en-US"/>
        </w:rPr>
        <w:t>CVV</w:t>
      </w:r>
      <w:r w:rsidRPr="007F4463">
        <w:rPr>
          <w:lang w:eastAsia="en-US" w:bidi="en-US"/>
        </w:rPr>
        <w:t xml:space="preserve"> </w:t>
      </w:r>
      <w:r>
        <w:t xml:space="preserve">(находящиеся на обратной стороне карты), логин и пароль к интернет-банкингу, паспортные данные, кодовое слово (цифровой код) из </w:t>
      </w:r>
      <w:r>
        <w:rPr>
          <w:lang w:val="en-US" w:eastAsia="en-US" w:bidi="en-US"/>
        </w:rPr>
        <w:t>SMS</w:t>
      </w:r>
      <w:r>
        <w:t>-сообщений.</w:t>
      </w:r>
    </w:p>
    <w:p w:rsidR="008C1F96" w:rsidRDefault="00E8144B">
      <w:pPr>
        <w:pStyle w:val="1"/>
        <w:shd w:val="clear" w:color="auto" w:fill="auto"/>
        <w:ind w:firstLine="780"/>
        <w:jc w:val="both"/>
      </w:pPr>
      <w: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w:t>
      </w:r>
      <w:proofErr w:type="spellStart"/>
      <w:r>
        <w:t>нс</w:t>
      </w:r>
      <w:proofErr w:type="spellEnd"/>
      <w:r>
        <w:t xml:space="preserve"> было, и никто из банка не звонил.</w:t>
      </w:r>
    </w:p>
    <w:p w:rsidR="008C1F96" w:rsidRDefault="00E8144B">
      <w:pPr>
        <w:pStyle w:val="1"/>
        <w:shd w:val="clear" w:color="auto" w:fill="auto"/>
        <w:ind w:firstLine="780"/>
        <w:jc w:val="both"/>
      </w:pPr>
      <w:r>
        <w:t xml:space="preserve">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w:t>
      </w:r>
      <w:proofErr w:type="spellStart"/>
      <w:r>
        <w:t>перевыпуск</w:t>
      </w:r>
      <w:proofErr w:type="spellEnd"/>
      <w:r>
        <w:t xml:space="preserve"> карты.</w:t>
      </w:r>
    </w:p>
    <w:p w:rsidR="008C1F96" w:rsidRDefault="00E8144B">
      <w:pPr>
        <w:pStyle w:val="1"/>
        <w:shd w:val="clear" w:color="auto" w:fill="auto"/>
        <w:spacing w:after="340"/>
        <w:ind w:firstLine="780"/>
        <w:jc w:val="both"/>
      </w:pPr>
      <w:r>
        <w:t xml:space="preserve">Учтите: сотрудники банков никогда не используют для связи с клиентами мессенджеры </w:t>
      </w:r>
      <w:r w:rsidRPr="007F4463">
        <w:rPr>
          <w:lang w:eastAsia="en-US" w:bidi="en-US"/>
        </w:rPr>
        <w:t>(«</w:t>
      </w:r>
      <w:r>
        <w:rPr>
          <w:lang w:val="en-US" w:eastAsia="en-US" w:bidi="en-US"/>
        </w:rPr>
        <w:t>Viber</w:t>
      </w:r>
      <w:r w:rsidRPr="007F4463">
        <w:rPr>
          <w:lang w:eastAsia="en-US" w:bidi="en-US"/>
        </w:rPr>
        <w:t>», «</w:t>
      </w:r>
      <w:r>
        <w:rPr>
          <w:lang w:val="en-US" w:eastAsia="en-US" w:bidi="en-US"/>
        </w:rPr>
        <w:t>Telegram</w:t>
      </w:r>
      <w:r w:rsidRPr="007F4463">
        <w:rPr>
          <w:lang w:eastAsia="en-US" w:bidi="en-US"/>
        </w:rPr>
        <w:t>», «</w:t>
      </w:r>
      <w:r>
        <w:rPr>
          <w:lang w:val="en-US" w:eastAsia="en-US" w:bidi="en-US"/>
        </w:rPr>
        <w:t>WhatsApp</w:t>
      </w:r>
      <w:r w:rsidRPr="007F4463">
        <w:rPr>
          <w:lang w:eastAsia="en-US" w:bidi="en-US"/>
        </w:rPr>
        <w:t>»).</w:t>
      </w:r>
    </w:p>
    <w:p w:rsidR="008C1F96" w:rsidRDefault="00E8144B">
      <w:pPr>
        <w:pStyle w:val="1"/>
        <w:shd w:val="clear" w:color="auto" w:fill="auto"/>
        <w:ind w:firstLine="780"/>
        <w:jc w:val="both"/>
      </w:pPr>
      <w:r>
        <w:rPr>
          <w:b/>
          <w:bCs/>
        </w:rPr>
        <w:t>В настоящее время просто необходимо наличие второй банковской платежной карты, не привязанной к основному банковскому счету (например, зарплатному).</w:t>
      </w:r>
    </w:p>
    <w:p w:rsidR="008C1F96" w:rsidRDefault="00E8144B">
      <w:pPr>
        <w:pStyle w:val="1"/>
        <w:shd w:val="clear" w:color="auto" w:fill="auto"/>
        <w:ind w:firstLine="780"/>
        <w:jc w:val="both"/>
      </w:pPr>
      <w:r>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rsidR="008C1F96" w:rsidRDefault="00E8144B">
      <w:pPr>
        <w:pStyle w:val="1"/>
        <w:shd w:val="clear" w:color="auto" w:fill="auto"/>
        <w:spacing w:after="340"/>
        <w:ind w:firstLine="780"/>
        <w:jc w:val="both"/>
      </w:pPr>
      <w:r>
        <w:t>Многие банки предлагаю'!’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8C1F96" w:rsidRDefault="00E8144B">
      <w:pPr>
        <w:pStyle w:val="32"/>
        <w:keepNext/>
        <w:keepLines/>
        <w:shd w:val="clear" w:color="auto" w:fill="auto"/>
        <w:ind w:firstLine="780"/>
        <w:jc w:val="both"/>
      </w:pPr>
      <w:bookmarkStart w:id="5" w:name="bookmark10"/>
      <w:bookmarkStart w:id="6" w:name="bookmark11"/>
      <w:r>
        <w:t>Ни в коем случае не предоставляйте доступ к мобильному устройству посторонним лицам!</w:t>
      </w:r>
      <w:bookmarkEnd w:id="5"/>
      <w:bookmarkEnd w:id="6"/>
    </w:p>
    <w:p w:rsidR="008C1F96" w:rsidRDefault="00E8144B">
      <w:pPr>
        <w:pStyle w:val="1"/>
        <w:shd w:val="clear" w:color="auto" w:fill="auto"/>
        <w:spacing w:after="360"/>
        <w:ind w:firstLine="780"/>
        <w:jc w:val="both"/>
      </w:pPr>
      <w:r>
        <w:t xml:space="preserve">Никогда не устанавливайте по просьбам незнакомых лиц программы удаленного доступа, такие, например, как </w:t>
      </w:r>
      <w:r w:rsidRPr="007F4463">
        <w:rPr>
          <w:lang w:eastAsia="en-US" w:bidi="en-US"/>
        </w:rPr>
        <w:t>«</w:t>
      </w:r>
      <w:proofErr w:type="spellStart"/>
      <w:r>
        <w:rPr>
          <w:lang w:val="en-US" w:eastAsia="en-US" w:bidi="en-US"/>
        </w:rPr>
        <w:t>AnyDesk</w:t>
      </w:r>
      <w:proofErr w:type="spellEnd"/>
      <w:r w:rsidRPr="007F4463">
        <w:rPr>
          <w:lang w:eastAsia="en-US" w:bidi="en-US"/>
        </w:rPr>
        <w:t>», «</w:t>
      </w:r>
      <w:r>
        <w:rPr>
          <w:lang w:val="en-US" w:eastAsia="en-US" w:bidi="en-US"/>
        </w:rPr>
        <w:t>TeamViewer</w:t>
      </w:r>
      <w:r w:rsidRPr="007F4463">
        <w:rPr>
          <w:lang w:eastAsia="en-US" w:bidi="en-US"/>
        </w:rPr>
        <w:t xml:space="preserve">» </w:t>
      </w:r>
      <w:r>
        <w:t xml:space="preserve">и др. Не </w:t>
      </w:r>
      <w:r>
        <w:lastRenderedPageBreak/>
        <w:t>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w:t>
      </w:r>
    </w:p>
    <w:p w:rsidR="008C1F96" w:rsidRDefault="00E8144B">
      <w:pPr>
        <w:pStyle w:val="32"/>
        <w:keepNext/>
        <w:keepLines/>
        <w:shd w:val="clear" w:color="auto" w:fill="auto"/>
        <w:spacing w:line="228" w:lineRule="auto"/>
        <w:ind w:firstLine="780"/>
        <w:jc w:val="both"/>
      </w:pPr>
      <w:bookmarkStart w:id="7" w:name="bookmark12"/>
      <w:bookmarkStart w:id="8" w:name="bookmark13"/>
      <w:r>
        <w:t>Каждый владелец банковских платежных карт может настроить собственный алгоритм безопасности при их использовании.</w:t>
      </w:r>
      <w:bookmarkEnd w:id="7"/>
      <w:bookmarkEnd w:id="8"/>
    </w:p>
    <w:p w:rsidR="008C1F96" w:rsidRDefault="00E8144B">
      <w:pPr>
        <w:pStyle w:val="1"/>
        <w:shd w:val="clear" w:color="auto" w:fill="auto"/>
        <w:spacing w:line="233" w:lineRule="auto"/>
        <w:ind w:firstLine="780"/>
        <w:jc w:val="both"/>
      </w:pPr>
      <w:r>
        <w:t>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w:t>
      </w:r>
    </w:p>
    <w:p w:rsidR="008C1F96" w:rsidRDefault="00E8144B">
      <w:pPr>
        <w:pStyle w:val="1"/>
        <w:shd w:val="clear" w:color="auto" w:fill="auto"/>
        <w:spacing w:line="233" w:lineRule="auto"/>
        <w:ind w:firstLine="740"/>
        <w:jc w:val="both"/>
      </w:pPr>
      <w:r>
        <w:t>Среди основных - следующие:</w:t>
      </w:r>
    </w:p>
    <w:p w:rsidR="008C1F96" w:rsidRDefault="00E8144B">
      <w:pPr>
        <w:pStyle w:val="1"/>
        <w:shd w:val="clear" w:color="auto" w:fill="auto"/>
        <w:ind w:firstLine="780"/>
        <w:jc w:val="both"/>
      </w:pPr>
      <w:r>
        <w:t xml:space="preserve">подключение технологии </w:t>
      </w:r>
      <w:r w:rsidRPr="007F4463">
        <w:rPr>
          <w:lang w:eastAsia="en-US" w:bidi="en-US"/>
        </w:rPr>
        <w:t>3</w:t>
      </w:r>
      <w:r>
        <w:rPr>
          <w:lang w:val="en-US" w:eastAsia="en-US" w:bidi="en-US"/>
        </w:rPr>
        <w:t>D</w:t>
      </w:r>
      <w:r w:rsidRPr="007F4463">
        <w:rPr>
          <w:lang w:eastAsia="en-US" w:bidi="en-US"/>
        </w:rPr>
        <w:t>-</w:t>
      </w:r>
      <w:r>
        <w:rPr>
          <w:lang w:val="en-US" w:eastAsia="en-US" w:bidi="en-US"/>
        </w:rPr>
        <w:t>Secure</w:t>
      </w:r>
      <w:r w:rsidRPr="007F4463">
        <w:rPr>
          <w:lang w:eastAsia="en-US" w:bidi="en-US"/>
        </w:rPr>
        <w:t xml:space="preserve"> </w:t>
      </w:r>
      <w:r>
        <w:t>(обязательное подтверждение операций, совершаемых держателями карточек с применением их реквизитов в сети Интернет);</w:t>
      </w:r>
    </w:p>
    <w:p w:rsidR="008C1F96" w:rsidRDefault="00E8144B">
      <w:pPr>
        <w:pStyle w:val="1"/>
        <w:shd w:val="clear" w:color="auto" w:fill="auto"/>
        <w:ind w:firstLine="780"/>
        <w:jc w:val="both"/>
      </w:pPr>
      <w:r>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rsidR="008C1F96" w:rsidRDefault="00E8144B">
      <w:pPr>
        <w:pStyle w:val="1"/>
        <w:shd w:val="clear" w:color="auto" w:fill="auto"/>
        <w:spacing w:after="360"/>
        <w:ind w:firstLine="780"/>
        <w:jc w:val="both"/>
      </w:pPr>
      <w:r>
        <w:t>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8C1F96" w:rsidRDefault="00E8144B">
      <w:pPr>
        <w:pStyle w:val="1"/>
        <w:shd w:val="clear" w:color="auto" w:fill="auto"/>
        <w:ind w:firstLine="780"/>
        <w:jc w:val="both"/>
      </w:pPr>
      <w:r>
        <w:rPr>
          <w:b/>
          <w:bCs/>
        </w:rPr>
        <w:t>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w:t>
      </w:r>
    </w:p>
    <w:p w:rsidR="008C1F96" w:rsidRDefault="00E8144B">
      <w:pPr>
        <w:pStyle w:val="1"/>
        <w:shd w:val="clear" w:color="auto" w:fill="auto"/>
        <w:spacing w:after="360"/>
        <w:ind w:firstLine="780"/>
        <w:jc w:val="both"/>
      </w:pPr>
      <w:r>
        <w:t>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8C1F96" w:rsidRDefault="00E8144B">
      <w:pPr>
        <w:pStyle w:val="1"/>
        <w:shd w:val="clear" w:color="auto" w:fill="auto"/>
        <w:ind w:firstLine="780"/>
        <w:jc w:val="both"/>
      </w:pPr>
      <w:r>
        <w:rPr>
          <w:b/>
          <w:bCs/>
        </w:rPr>
        <w:t>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w:t>
      </w:r>
    </w:p>
    <w:p w:rsidR="008C1F96" w:rsidRDefault="00E8144B">
      <w:pPr>
        <w:pStyle w:val="1"/>
        <w:shd w:val="clear" w:color="auto" w:fill="auto"/>
        <w:ind w:firstLine="780"/>
        <w:jc w:val="both"/>
      </w:pPr>
      <w:r>
        <w:t>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w:t>
      </w:r>
    </w:p>
    <w:p w:rsidR="008C1F96" w:rsidRDefault="00E8144B">
      <w:pPr>
        <w:pStyle w:val="1"/>
        <w:shd w:val="clear" w:color="auto" w:fill="auto"/>
        <w:ind w:firstLine="740"/>
        <w:jc w:val="both"/>
      </w:pPr>
      <w:r>
        <w:rPr>
          <w:b/>
          <w:bCs/>
        </w:rPr>
        <w:t xml:space="preserve">В целях защиты устройств необходимо использовать лицензионное программное обеспечение, регулярно обновлять программное обеспечение и </w:t>
      </w:r>
      <w:r>
        <w:rPr>
          <w:b/>
          <w:bCs/>
        </w:rPr>
        <w:lastRenderedPageBreak/>
        <w:t>операционную систем.</w:t>
      </w:r>
    </w:p>
    <w:p w:rsidR="008C1F96" w:rsidRDefault="00E8144B">
      <w:pPr>
        <w:pStyle w:val="1"/>
        <w:shd w:val="clear" w:color="auto" w:fill="auto"/>
        <w:spacing w:after="480" w:line="230" w:lineRule="auto"/>
        <w:ind w:firstLine="740"/>
        <w:jc w:val="both"/>
      </w:pPr>
      <w:r>
        <w:t>Установить антивирусную программу следует не только на персональный компьютер, но и на смартфон, планшет и регулярно обновлять ее.</w:t>
      </w:r>
    </w:p>
    <w:p w:rsidR="008C1F96" w:rsidRDefault="00E8144B">
      <w:pPr>
        <w:pStyle w:val="1"/>
        <w:shd w:val="clear" w:color="auto" w:fill="auto"/>
        <w:spacing w:after="240"/>
        <w:ind w:firstLine="740"/>
        <w:jc w:val="both"/>
      </w:pPr>
      <w:r>
        <w:t xml:space="preserve">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w:t>
      </w:r>
      <w:proofErr w:type="spellStart"/>
      <w:r>
        <w:t>киберпреступников</w:t>
      </w:r>
      <w:proofErr w:type="spellEnd"/>
      <w:r>
        <w:t>!</w:t>
      </w:r>
    </w:p>
    <w:sectPr w:rsidR="008C1F96">
      <w:pgSz w:w="12240" w:h="15840"/>
      <w:pgMar w:top="1107" w:right="680" w:bottom="357" w:left="7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42" w:rsidRDefault="00EB4742">
      <w:r>
        <w:separator/>
      </w:r>
    </w:p>
  </w:endnote>
  <w:endnote w:type="continuationSeparator" w:id="0">
    <w:p w:rsidR="00EB4742" w:rsidRDefault="00EB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42" w:rsidRDefault="00EB4742"/>
  </w:footnote>
  <w:footnote w:type="continuationSeparator" w:id="0">
    <w:p w:rsidR="00EB4742" w:rsidRDefault="00EB4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96" w:rsidRDefault="00E8144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1080135</wp:posOffset>
              </wp:positionH>
              <wp:positionV relativeFrom="page">
                <wp:posOffset>749300</wp:posOffset>
              </wp:positionV>
              <wp:extent cx="5916295" cy="189230"/>
              <wp:effectExtent l="0" t="0" r="0" b="0"/>
              <wp:wrapNone/>
              <wp:docPr id="8" name="Shape 8"/>
              <wp:cNvGraphicFramePr/>
              <a:graphic xmlns:a="http://schemas.openxmlformats.org/drawingml/2006/main">
                <a:graphicData uri="http://schemas.microsoft.com/office/word/2010/wordprocessingShape">
                  <wps:wsp>
                    <wps:cNvSpPr txBox="1"/>
                    <wps:spPr>
                      <a:xfrm>
                        <a:off x="0" y="0"/>
                        <a:ext cx="5916295" cy="189230"/>
                      </a:xfrm>
                      <a:prstGeom prst="rect">
                        <a:avLst/>
                      </a:prstGeom>
                      <a:noFill/>
                    </wps:spPr>
                    <wps:txbx>
                      <w:txbxContent>
                        <w:p w:rsidR="008C1F96" w:rsidRDefault="00E8144B" w:rsidP="00DE3DDF">
                          <w:pPr>
                            <w:pStyle w:val="24"/>
                            <w:shd w:val="clear" w:color="auto" w:fill="auto"/>
                            <w:jc w:val="center"/>
                            <w:rPr>
                              <w:sz w:val="30"/>
                              <w:szCs w:val="30"/>
                            </w:rPr>
                          </w:pPr>
                          <w:r>
                            <w:rPr>
                              <w:b/>
                              <w:bCs/>
                              <w:sz w:val="30"/>
                              <w:szCs w:val="30"/>
                              <w:u w:val="single"/>
                            </w:rPr>
                            <w:t xml:space="preserve">Противодействие </w:t>
                          </w:r>
                          <w:proofErr w:type="spellStart"/>
                          <w:r>
                            <w:rPr>
                              <w:b/>
                              <w:bCs/>
                              <w:sz w:val="30"/>
                              <w:szCs w:val="30"/>
                              <w:u w:val="single"/>
                            </w:rPr>
                            <w:t>киберпреступности</w:t>
                          </w:r>
                          <w:proofErr w:type="spellEnd"/>
                          <w:r>
                            <w:rPr>
                              <w:b/>
                              <w:bCs/>
                              <w:sz w:val="30"/>
                              <w:szCs w:val="30"/>
                              <w:u w:val="single"/>
                            </w:rPr>
                            <w:t>. Общие сведения</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margin-left:85.05pt;margin-top:59pt;width:465.85pt;height:14.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" filled="f" stroked="f">
              <v:textbox style="mso-fit-shape-to-text:t" inset="0,0,0,0">
                <w:txbxContent>
                  <w:p w:rsidR="008C1F96" w:rsidRDefault="00E8144B" w:rsidP="00DE3DDF">
                    <w:pPr>
                      <w:pStyle w:val="24"/>
                      <w:shd w:val="clear" w:color="auto" w:fill="auto"/>
                      <w:jc w:val="center"/>
                      <w:rPr>
                        <w:sz w:val="30"/>
                        <w:szCs w:val="30"/>
                      </w:rPr>
                    </w:pPr>
                    <w:r>
                      <w:rPr>
                        <w:b/>
                        <w:bCs/>
                        <w:sz w:val="30"/>
                        <w:szCs w:val="30"/>
                        <w:u w:val="single"/>
                      </w:rPr>
                      <w:t xml:space="preserve">Противодействие </w:t>
                    </w:r>
                    <w:proofErr w:type="spellStart"/>
                    <w:r>
                      <w:rPr>
                        <w:b/>
                        <w:bCs/>
                        <w:sz w:val="30"/>
                        <w:szCs w:val="30"/>
                        <w:u w:val="single"/>
                      </w:rPr>
                      <w:t>киберпреступности</w:t>
                    </w:r>
                    <w:proofErr w:type="spellEnd"/>
                    <w:r>
                      <w:rPr>
                        <w:b/>
                        <w:bCs/>
                        <w:sz w:val="30"/>
                        <w:szCs w:val="30"/>
                        <w:u w:val="single"/>
                      </w:rPr>
                      <w:t>. Общие сведения</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1073785</wp:posOffset>
              </wp:positionH>
              <wp:positionV relativeFrom="page">
                <wp:posOffset>932815</wp:posOffset>
              </wp:positionV>
              <wp:extent cx="5928360" cy="0"/>
              <wp:effectExtent l="0" t="0" r="0" b="0"/>
              <wp:wrapNone/>
              <wp:docPr id="10" name="Shape 10"/>
              <wp:cNvGraphicFramePr/>
              <a:graphic xmlns:a="http://schemas.openxmlformats.org/drawingml/2006/main">
                <a:graphicData uri="http://schemas.microsoft.com/office/word/2010/wordprocessingShape">
                  <wps:wsp>
                    <wps:cNvCnPr/>
                    <wps:spPr>
                      <a:xfrm>
                        <a:off x="0" y="0"/>
                        <a:ext cx="5928360" cy="0"/>
                      </a:xfrm>
                      <a:prstGeom prst="straightConnector1">
                        <a:avLst/>
                      </a:prstGeom>
                      <a:ln w="12700">
                        <a:solidFill/>
                      </a:ln>
                    </wps:spPr>
                    <wps:bodyPr/>
                  </wps:wsp>
                </a:graphicData>
              </a:graphic>
            </wp:anchor>
          </w:drawing>
        </mc:Choice>
        <mc:Fallback xmlns:w15="http://schemas.microsoft.com/office/word/2012/wordml">
          <w:pict>
            <v:shape o:spt="32" o:oned="true" path="m,l21600,21600e" style="position:absolute;margin-left:84.549999999999997pt;margin-top:73.450000000000003pt;width:466.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96" w:rsidRDefault="00E8144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4034790</wp:posOffset>
              </wp:positionH>
              <wp:positionV relativeFrom="page">
                <wp:posOffset>290830</wp:posOffset>
              </wp:positionV>
              <wp:extent cx="152400" cy="128270"/>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8C1F96" w:rsidRDefault="00E8144B">
                          <w:pPr>
                            <w:pStyle w:val="24"/>
                            <w:shd w:val="clear" w:color="auto" w:fill="auto"/>
                            <w:rPr>
                              <w:sz w:val="30"/>
                              <w:szCs w:val="30"/>
                            </w:rPr>
                          </w:pPr>
                          <w:r>
                            <w:fldChar w:fldCharType="begin"/>
                          </w:r>
                          <w:r>
                            <w:instrText xml:space="preserve"> PAGE \* MERGEFORMAT </w:instrText>
                          </w:r>
                          <w:r>
                            <w:fldChar w:fldCharType="separate"/>
                          </w:r>
                          <w:r w:rsidR="00DE3DDF" w:rsidRPr="00DE3DDF">
                            <w:rPr>
                              <w:noProof/>
                              <w:sz w:val="30"/>
                              <w:szCs w:val="30"/>
                            </w:rPr>
                            <w:t>11</w:t>
                          </w:r>
                          <w:r>
                            <w:rPr>
                              <w:sz w:val="30"/>
                              <w:szCs w:val="3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317.7pt;margin-top:22.9pt;width:12pt;height:10.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" filled="f" stroked="f">
              <v:textbox style="mso-fit-shape-to-text:t" inset="0,0,0,0">
                <w:txbxContent>
                  <w:p w:rsidR="008C1F96" w:rsidRDefault="00E8144B">
                    <w:pPr>
                      <w:pStyle w:val="24"/>
                      <w:shd w:val="clear" w:color="auto" w:fill="auto"/>
                      <w:rPr>
                        <w:sz w:val="30"/>
                        <w:szCs w:val="30"/>
                      </w:rPr>
                    </w:pPr>
                    <w:r>
                      <w:fldChar w:fldCharType="begin"/>
                    </w:r>
                    <w:r>
                      <w:instrText xml:space="preserve"> PAGE \* MERGEFORMAT </w:instrText>
                    </w:r>
                    <w:r>
                      <w:fldChar w:fldCharType="separate"/>
                    </w:r>
                    <w:r w:rsidR="00DE3DDF" w:rsidRPr="00DE3DDF">
                      <w:rPr>
                        <w:noProof/>
                        <w:sz w:val="30"/>
                        <w:szCs w:val="30"/>
                      </w:rPr>
                      <w:t>11</w:t>
                    </w:r>
                    <w:r>
                      <w:rPr>
                        <w:sz w:val="30"/>
                        <w:szCs w:val="30"/>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96"/>
    <w:rsid w:val="000B6694"/>
    <w:rsid w:val="00502161"/>
    <w:rsid w:val="00780EFC"/>
    <w:rsid w:val="007F4463"/>
    <w:rsid w:val="008C1F96"/>
    <w:rsid w:val="00D87823"/>
    <w:rsid w:val="00DE3DDF"/>
    <w:rsid w:val="00E8144B"/>
    <w:rsid w:val="00E9057E"/>
    <w:rsid w:val="00EB4742"/>
    <w:rsid w:val="00EC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40"/>
      <w:szCs w:val="4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30"/>
      <w:szCs w:val="30"/>
      <w:u w:val="none"/>
    </w:rPr>
  </w:style>
  <w:style w:type="paragraph" w:customStyle="1" w:styleId="20">
    <w:name w:val="Основной текст (2)"/>
    <w:basedOn w:val="a"/>
    <w:link w:val="2"/>
    <w:pPr>
      <w:shd w:val="clear" w:color="auto" w:fill="FFFFFF"/>
      <w:spacing w:after="280"/>
      <w:ind w:firstLine="7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33" w:lineRule="auto"/>
    </w:pPr>
    <w:rPr>
      <w:rFonts w:ascii="Times New Roman" w:eastAsia="Times New Roman" w:hAnsi="Times New Roman" w:cs="Times New Roman"/>
      <w:sz w:val="16"/>
      <w:szCs w:val="16"/>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0"/>
      <w:szCs w:val="30"/>
    </w:rPr>
  </w:style>
  <w:style w:type="paragraph" w:customStyle="1" w:styleId="11">
    <w:name w:val="Заголовок №1"/>
    <w:basedOn w:val="a"/>
    <w:link w:val="10"/>
    <w:pPr>
      <w:shd w:val="clear" w:color="auto" w:fill="FFFFFF"/>
      <w:spacing w:after="480"/>
      <w:outlineLvl w:val="0"/>
    </w:pPr>
    <w:rPr>
      <w:rFonts w:ascii="Times New Roman" w:eastAsia="Times New Roman" w:hAnsi="Times New Roman" w:cs="Times New Roman"/>
      <w:b/>
      <w:bCs/>
      <w:sz w:val="48"/>
      <w:szCs w:val="48"/>
    </w:rPr>
  </w:style>
  <w:style w:type="paragraph" w:customStyle="1" w:styleId="22">
    <w:name w:val="Заголовок №2"/>
    <w:basedOn w:val="a"/>
    <w:link w:val="21"/>
    <w:pPr>
      <w:shd w:val="clear" w:color="auto" w:fill="FFFFFF"/>
      <w:spacing w:after="1600"/>
      <w:jc w:val="center"/>
      <w:outlineLvl w:val="1"/>
    </w:pPr>
    <w:rPr>
      <w:rFonts w:ascii="Times New Roman" w:eastAsia="Times New Roman" w:hAnsi="Times New Roman" w:cs="Times New Roman"/>
      <w:sz w:val="40"/>
      <w:szCs w:val="40"/>
    </w:rPr>
  </w:style>
  <w:style w:type="paragraph" w:customStyle="1" w:styleId="32">
    <w:name w:val="Заголовок №3"/>
    <w:basedOn w:val="a"/>
    <w:link w:val="31"/>
    <w:pPr>
      <w:shd w:val="clear" w:color="auto" w:fill="FFFFFF"/>
      <w:ind w:firstLine="390"/>
      <w:outlineLvl w:val="2"/>
    </w:pPr>
    <w:rPr>
      <w:rFonts w:ascii="Times New Roman" w:eastAsia="Times New Roman" w:hAnsi="Times New Roman" w:cs="Times New Roman"/>
      <w:b/>
      <w:bCs/>
      <w:sz w:val="30"/>
      <w:szCs w:val="30"/>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160"/>
    </w:pPr>
    <w:rPr>
      <w:rFonts w:ascii="Times New Roman" w:eastAsia="Times New Roman" w:hAnsi="Times New Roman" w:cs="Times New Roman"/>
      <w:sz w:val="30"/>
      <w:szCs w:val="30"/>
    </w:rPr>
  </w:style>
  <w:style w:type="paragraph" w:styleId="a6">
    <w:name w:val="Balloon Text"/>
    <w:basedOn w:val="a"/>
    <w:link w:val="a7"/>
    <w:uiPriority w:val="99"/>
    <w:semiHidden/>
    <w:unhideWhenUsed/>
    <w:rsid w:val="00780EFC"/>
    <w:rPr>
      <w:rFonts w:ascii="Tahoma" w:hAnsi="Tahoma" w:cs="Tahoma"/>
      <w:sz w:val="16"/>
      <w:szCs w:val="16"/>
    </w:rPr>
  </w:style>
  <w:style w:type="character" w:customStyle="1" w:styleId="a7">
    <w:name w:val="Текст выноски Знак"/>
    <w:basedOn w:val="a0"/>
    <w:link w:val="a6"/>
    <w:uiPriority w:val="99"/>
    <w:semiHidden/>
    <w:rsid w:val="00780EFC"/>
    <w:rPr>
      <w:rFonts w:ascii="Tahoma" w:hAnsi="Tahoma" w:cs="Tahoma"/>
      <w:color w:val="000000"/>
      <w:sz w:val="16"/>
      <w:szCs w:val="16"/>
    </w:rPr>
  </w:style>
  <w:style w:type="paragraph" w:styleId="a8">
    <w:name w:val="header"/>
    <w:basedOn w:val="a"/>
    <w:link w:val="a9"/>
    <w:uiPriority w:val="99"/>
    <w:unhideWhenUsed/>
    <w:rsid w:val="00DE3DDF"/>
    <w:pPr>
      <w:tabs>
        <w:tab w:val="center" w:pos="4677"/>
        <w:tab w:val="right" w:pos="9355"/>
      </w:tabs>
    </w:pPr>
  </w:style>
  <w:style w:type="character" w:customStyle="1" w:styleId="a9">
    <w:name w:val="Верхний колонтитул Знак"/>
    <w:basedOn w:val="a0"/>
    <w:link w:val="a8"/>
    <w:uiPriority w:val="99"/>
    <w:rsid w:val="00DE3DDF"/>
    <w:rPr>
      <w:color w:val="000000"/>
    </w:rPr>
  </w:style>
  <w:style w:type="paragraph" w:styleId="aa">
    <w:name w:val="footer"/>
    <w:basedOn w:val="a"/>
    <w:link w:val="ab"/>
    <w:uiPriority w:val="99"/>
    <w:unhideWhenUsed/>
    <w:rsid w:val="00DE3DDF"/>
    <w:pPr>
      <w:tabs>
        <w:tab w:val="center" w:pos="4677"/>
        <w:tab w:val="right" w:pos="9355"/>
      </w:tabs>
    </w:pPr>
  </w:style>
  <w:style w:type="character" w:customStyle="1" w:styleId="ab">
    <w:name w:val="Нижний колонтитул Знак"/>
    <w:basedOn w:val="a0"/>
    <w:link w:val="aa"/>
    <w:uiPriority w:val="99"/>
    <w:rsid w:val="00DE3DD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40"/>
      <w:szCs w:val="4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30"/>
      <w:szCs w:val="30"/>
      <w:u w:val="none"/>
    </w:rPr>
  </w:style>
  <w:style w:type="paragraph" w:customStyle="1" w:styleId="20">
    <w:name w:val="Основной текст (2)"/>
    <w:basedOn w:val="a"/>
    <w:link w:val="2"/>
    <w:pPr>
      <w:shd w:val="clear" w:color="auto" w:fill="FFFFFF"/>
      <w:spacing w:after="280"/>
      <w:ind w:firstLine="7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33" w:lineRule="auto"/>
    </w:pPr>
    <w:rPr>
      <w:rFonts w:ascii="Times New Roman" w:eastAsia="Times New Roman" w:hAnsi="Times New Roman" w:cs="Times New Roman"/>
      <w:sz w:val="16"/>
      <w:szCs w:val="16"/>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0"/>
      <w:szCs w:val="30"/>
    </w:rPr>
  </w:style>
  <w:style w:type="paragraph" w:customStyle="1" w:styleId="11">
    <w:name w:val="Заголовок №1"/>
    <w:basedOn w:val="a"/>
    <w:link w:val="10"/>
    <w:pPr>
      <w:shd w:val="clear" w:color="auto" w:fill="FFFFFF"/>
      <w:spacing w:after="480"/>
      <w:outlineLvl w:val="0"/>
    </w:pPr>
    <w:rPr>
      <w:rFonts w:ascii="Times New Roman" w:eastAsia="Times New Roman" w:hAnsi="Times New Roman" w:cs="Times New Roman"/>
      <w:b/>
      <w:bCs/>
      <w:sz w:val="48"/>
      <w:szCs w:val="48"/>
    </w:rPr>
  </w:style>
  <w:style w:type="paragraph" w:customStyle="1" w:styleId="22">
    <w:name w:val="Заголовок №2"/>
    <w:basedOn w:val="a"/>
    <w:link w:val="21"/>
    <w:pPr>
      <w:shd w:val="clear" w:color="auto" w:fill="FFFFFF"/>
      <w:spacing w:after="1600"/>
      <w:jc w:val="center"/>
      <w:outlineLvl w:val="1"/>
    </w:pPr>
    <w:rPr>
      <w:rFonts w:ascii="Times New Roman" w:eastAsia="Times New Roman" w:hAnsi="Times New Roman" w:cs="Times New Roman"/>
      <w:sz w:val="40"/>
      <w:szCs w:val="40"/>
    </w:rPr>
  </w:style>
  <w:style w:type="paragraph" w:customStyle="1" w:styleId="32">
    <w:name w:val="Заголовок №3"/>
    <w:basedOn w:val="a"/>
    <w:link w:val="31"/>
    <w:pPr>
      <w:shd w:val="clear" w:color="auto" w:fill="FFFFFF"/>
      <w:ind w:firstLine="390"/>
      <w:outlineLvl w:val="2"/>
    </w:pPr>
    <w:rPr>
      <w:rFonts w:ascii="Times New Roman" w:eastAsia="Times New Roman" w:hAnsi="Times New Roman" w:cs="Times New Roman"/>
      <w:b/>
      <w:bCs/>
      <w:sz w:val="30"/>
      <w:szCs w:val="30"/>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160"/>
    </w:pPr>
    <w:rPr>
      <w:rFonts w:ascii="Times New Roman" w:eastAsia="Times New Roman" w:hAnsi="Times New Roman" w:cs="Times New Roman"/>
      <w:sz w:val="30"/>
      <w:szCs w:val="30"/>
    </w:rPr>
  </w:style>
  <w:style w:type="paragraph" w:styleId="a6">
    <w:name w:val="Balloon Text"/>
    <w:basedOn w:val="a"/>
    <w:link w:val="a7"/>
    <w:uiPriority w:val="99"/>
    <w:semiHidden/>
    <w:unhideWhenUsed/>
    <w:rsid w:val="00780EFC"/>
    <w:rPr>
      <w:rFonts w:ascii="Tahoma" w:hAnsi="Tahoma" w:cs="Tahoma"/>
      <w:sz w:val="16"/>
      <w:szCs w:val="16"/>
    </w:rPr>
  </w:style>
  <w:style w:type="character" w:customStyle="1" w:styleId="a7">
    <w:name w:val="Текст выноски Знак"/>
    <w:basedOn w:val="a0"/>
    <w:link w:val="a6"/>
    <w:uiPriority w:val="99"/>
    <w:semiHidden/>
    <w:rsid w:val="00780EFC"/>
    <w:rPr>
      <w:rFonts w:ascii="Tahoma" w:hAnsi="Tahoma" w:cs="Tahoma"/>
      <w:color w:val="000000"/>
      <w:sz w:val="16"/>
      <w:szCs w:val="16"/>
    </w:rPr>
  </w:style>
  <w:style w:type="paragraph" w:styleId="a8">
    <w:name w:val="header"/>
    <w:basedOn w:val="a"/>
    <w:link w:val="a9"/>
    <w:uiPriority w:val="99"/>
    <w:unhideWhenUsed/>
    <w:rsid w:val="00DE3DDF"/>
    <w:pPr>
      <w:tabs>
        <w:tab w:val="center" w:pos="4677"/>
        <w:tab w:val="right" w:pos="9355"/>
      </w:tabs>
    </w:pPr>
  </w:style>
  <w:style w:type="character" w:customStyle="1" w:styleId="a9">
    <w:name w:val="Верхний колонтитул Знак"/>
    <w:basedOn w:val="a0"/>
    <w:link w:val="a8"/>
    <w:uiPriority w:val="99"/>
    <w:rsid w:val="00DE3DDF"/>
    <w:rPr>
      <w:color w:val="000000"/>
    </w:rPr>
  </w:style>
  <w:style w:type="paragraph" w:styleId="aa">
    <w:name w:val="footer"/>
    <w:basedOn w:val="a"/>
    <w:link w:val="ab"/>
    <w:uiPriority w:val="99"/>
    <w:unhideWhenUsed/>
    <w:rsid w:val="00DE3DDF"/>
    <w:pPr>
      <w:tabs>
        <w:tab w:val="center" w:pos="4677"/>
        <w:tab w:val="right" w:pos="9355"/>
      </w:tabs>
    </w:pPr>
  </w:style>
  <w:style w:type="character" w:customStyle="1" w:styleId="ab">
    <w:name w:val="Нижний колонтитул Знак"/>
    <w:basedOn w:val="a0"/>
    <w:link w:val="aa"/>
    <w:uiPriority w:val="99"/>
    <w:rsid w:val="00DE3D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UVD</cp:lastModifiedBy>
  <cp:revision>8</cp:revision>
  <cp:lastPrinted>2021-11-23T05:39:00Z</cp:lastPrinted>
  <dcterms:created xsi:type="dcterms:W3CDTF">2021-11-22T14:18:00Z</dcterms:created>
  <dcterms:modified xsi:type="dcterms:W3CDTF">2021-11-23T08:27:00Z</dcterms:modified>
</cp:coreProperties>
</file>